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8A" w:rsidRPr="00F3432A" w:rsidRDefault="00DA628A" w:rsidP="001B357B">
      <w:pPr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432A">
        <w:rPr>
          <w:rFonts w:ascii="Times New Roman" w:hAnsi="Times New Roman" w:cs="Times New Roman"/>
          <w:b/>
          <w:sz w:val="24"/>
          <w:szCs w:val="24"/>
          <w:lang w:val="ru-RU"/>
        </w:rPr>
        <w:t>КОММЮНИКЕ 3-ГО ПЛЕНУМА ЦЕНТРАЛЬНОГО КОМИТЕТА КОММУНИСТИЧЕСКОЙ ПАРТИИ КИТАЯ 20-ГО СОЗЫВА</w:t>
      </w:r>
    </w:p>
    <w:p w:rsidR="00DA628A" w:rsidRPr="00F3432A" w:rsidRDefault="00DA628A" w:rsidP="00A3783F">
      <w:pPr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DA628A" w:rsidRPr="00F3432A" w:rsidRDefault="00DA628A" w:rsidP="00A3783F">
      <w:pPr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432A">
        <w:rPr>
          <w:rFonts w:ascii="Times New Roman" w:hAnsi="Times New Roman" w:cs="Times New Roman"/>
          <w:sz w:val="24"/>
          <w:szCs w:val="24"/>
          <w:lang w:val="ru-RU"/>
        </w:rPr>
        <w:t>(Принято 3-м пленумом ЦК КПК 20-го созыва</w:t>
      </w:r>
      <w:r w:rsidR="00762390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2C39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июля 2024 года)</w:t>
      </w:r>
    </w:p>
    <w:p w:rsidR="00A3783F" w:rsidRPr="00F3432A" w:rsidRDefault="00A3783F" w:rsidP="00A3783F">
      <w:pPr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628A" w:rsidRPr="00F3432A" w:rsidRDefault="00DA628A" w:rsidP="00A3783F">
      <w:pPr>
        <w:adjustRightInd w:val="0"/>
        <w:snapToGrid w:val="0"/>
        <w:spacing w:line="30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A628A" w:rsidRPr="00F3432A" w:rsidRDefault="00DA628A" w:rsidP="00A3783F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F3432A">
        <w:rPr>
          <w:rFonts w:ascii="Times New Roman" w:hAnsi="Times New Roman" w:cs="Times New Roman"/>
          <w:sz w:val="24"/>
          <w:szCs w:val="24"/>
          <w:lang w:val="ru-RU"/>
        </w:rPr>
        <w:t>С 15 по 18 июля 2024 года в Пекине состоялся 3-й пленум ЦК КПК 20-го созыва.</w:t>
      </w:r>
    </w:p>
    <w:p w:rsidR="00DA628A" w:rsidRPr="00F3432A" w:rsidRDefault="00DA628A" w:rsidP="00A3783F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На пленуме присутствовали </w:t>
      </w:r>
      <w:r w:rsidR="00812C39">
        <w:rPr>
          <w:rFonts w:ascii="Times New Roman" w:eastAsia="宋体" w:hAnsi="Times New Roman" w:cs="Times New Roman"/>
          <w:sz w:val="24"/>
          <w:szCs w:val="24"/>
          <w:lang w:val="ru-RU"/>
        </w:rPr>
        <w:t>199</w:t>
      </w:r>
      <w:r w:rsidR="00762390" w:rsidRPr="00F3432A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 </w:t>
      </w:r>
      <w:bookmarkStart w:id="1" w:name="OLE_LINK1"/>
      <w:bookmarkStart w:id="2" w:name="OLE_LINK2"/>
      <w:r w:rsidRPr="00F3432A">
        <w:rPr>
          <w:rFonts w:ascii="Times New Roman" w:hAnsi="Times New Roman" w:cs="Times New Roman"/>
          <w:sz w:val="24"/>
          <w:szCs w:val="24"/>
          <w:lang w:val="ru-RU"/>
        </w:rPr>
        <w:t>членов ЦК КПК</w:t>
      </w:r>
      <w:bookmarkEnd w:id="1"/>
      <w:bookmarkEnd w:id="2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812C39">
        <w:rPr>
          <w:rFonts w:ascii="Times New Roman" w:eastAsia="宋体" w:hAnsi="Times New Roman" w:cs="Times New Roman"/>
          <w:sz w:val="24"/>
          <w:szCs w:val="24"/>
          <w:lang w:val="ru-RU"/>
        </w:rPr>
        <w:t>165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кандидатов в члены ЦК. </w:t>
      </w:r>
      <w:bookmarkStart w:id="3" w:name="OLE_LINK3"/>
      <w:bookmarkStart w:id="4" w:name="OLE_LINK4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С правом совещательного голоса на пленуме присутствовали члены Постоянного комитета Центральной комиссии по проверке дисциплины, ответственные </w:t>
      </w:r>
      <w:r w:rsidR="00DB5B66" w:rsidRPr="00F3432A">
        <w:rPr>
          <w:rFonts w:ascii="Times New Roman" w:hAnsi="Times New Roman" w:cs="Times New Roman"/>
          <w:sz w:val="24"/>
          <w:szCs w:val="24"/>
          <w:lang w:val="ru-RU"/>
        </w:rPr>
        <w:t>руководители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соответствующих структур, часть делегатов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instrText xml:space="preserve"> = 20 \* ROMAN </w:instrTex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F3432A">
        <w:rPr>
          <w:rFonts w:ascii="Times New Roman" w:hAnsi="Times New Roman" w:cs="Times New Roman"/>
          <w:noProof/>
          <w:sz w:val="24"/>
          <w:szCs w:val="24"/>
          <w:lang w:val="ru-RU"/>
        </w:rPr>
        <w:t>XX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съезда партии, работающих на низовом уровне, а также группа специалистов и ученых. </w:t>
      </w:r>
    </w:p>
    <w:bookmarkEnd w:id="3"/>
    <w:bookmarkEnd w:id="4"/>
    <w:p w:rsidR="00DA628A" w:rsidRPr="00F3432A" w:rsidRDefault="00DA628A" w:rsidP="00A3783F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Пленум проходил под председательством Политбюро ЦК. Генеральный секретарь ЦК КПК Си </w:t>
      </w:r>
      <w:proofErr w:type="spellStart"/>
      <w:r w:rsidRPr="00F3432A">
        <w:rPr>
          <w:rFonts w:ascii="Times New Roman" w:hAnsi="Times New Roman" w:cs="Times New Roman"/>
          <w:sz w:val="24"/>
          <w:szCs w:val="24"/>
          <w:lang w:val="ru-RU"/>
        </w:rPr>
        <w:t>Цзиньпин</w:t>
      </w:r>
      <w:proofErr w:type="spellEnd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выступил на пленуме с важн</w:t>
      </w:r>
      <w:r w:rsidR="004A5678" w:rsidRPr="00F3432A">
        <w:rPr>
          <w:rFonts w:ascii="Times New Roman" w:hAnsi="Times New Roman" w:cs="Times New Roman"/>
          <w:sz w:val="24"/>
          <w:szCs w:val="24"/>
          <w:lang w:val="ru-RU"/>
        </w:rPr>
        <w:t>ыми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реч</w:t>
      </w:r>
      <w:r w:rsidR="004A5678" w:rsidRPr="00F3432A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A628A" w:rsidRPr="00F3432A" w:rsidRDefault="00DA628A" w:rsidP="00A3783F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OLE_LINK5"/>
      <w:bookmarkStart w:id="6" w:name="OLE_LINK6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На пленуме был заслушан и обсужден </w:t>
      </w:r>
      <w:bookmarkEnd w:id="5"/>
      <w:bookmarkEnd w:id="6"/>
      <w:r w:rsidR="0023788B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сделанный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Си </w:t>
      </w:r>
      <w:proofErr w:type="spellStart"/>
      <w:r w:rsidRPr="00F3432A">
        <w:rPr>
          <w:rFonts w:ascii="Times New Roman" w:hAnsi="Times New Roman" w:cs="Times New Roman"/>
          <w:sz w:val="24"/>
          <w:szCs w:val="24"/>
          <w:lang w:val="ru-RU"/>
        </w:rPr>
        <w:t>Цзиньпином</w:t>
      </w:r>
      <w:proofErr w:type="spellEnd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по поручению Политбюро ЦК</w:t>
      </w:r>
      <w:r w:rsidR="00304BBD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отчет о результатах работы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, было рассмотрено и принято «Решение ЦК КПК о дальнейшем всестороннем углублении реформ </w:t>
      </w:r>
      <w:r w:rsidR="0023788B" w:rsidRPr="00F3432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продвижени</w:t>
      </w:r>
      <w:r w:rsidR="0023788B" w:rsidRPr="00F3432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китайской модернизации». Си </w:t>
      </w:r>
      <w:proofErr w:type="spellStart"/>
      <w:r w:rsidRPr="00F3432A">
        <w:rPr>
          <w:rFonts w:ascii="Times New Roman" w:hAnsi="Times New Roman" w:cs="Times New Roman"/>
          <w:sz w:val="24"/>
          <w:szCs w:val="24"/>
          <w:lang w:val="ru-RU"/>
        </w:rPr>
        <w:t>Цзиньпин</w:t>
      </w:r>
      <w:proofErr w:type="spellEnd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7" w:name="OLE_LINK7"/>
      <w:r w:rsidR="00304BBD" w:rsidRPr="00F3432A">
        <w:rPr>
          <w:rFonts w:ascii="Times New Roman" w:hAnsi="Times New Roman" w:cs="Times New Roman"/>
          <w:sz w:val="24"/>
          <w:szCs w:val="24"/>
          <w:lang w:val="ru-RU"/>
        </w:rPr>
        <w:t>представил</w:t>
      </w:r>
      <w:r w:rsidR="00187261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пленуму пояснения</w:t>
      </w:r>
      <w:r w:rsidR="00304BBD" w:rsidRPr="00F3432A">
        <w:rPr>
          <w:rFonts w:ascii="Times New Roman" w:hAnsi="Times New Roman" w:cs="Times New Roman"/>
          <w:sz w:val="24"/>
          <w:szCs w:val="24"/>
          <w:lang w:val="ru-RU"/>
        </w:rPr>
        <w:t>, касающиеся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Решения</w:t>
      </w:r>
      <w:bookmarkEnd w:id="7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(текста для обсуждения).</w:t>
      </w:r>
    </w:p>
    <w:p w:rsidR="00DA628A" w:rsidRPr="00F3432A" w:rsidRDefault="00DA628A" w:rsidP="00A3783F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F3432A">
        <w:rPr>
          <w:rFonts w:ascii="Times New Roman" w:hAnsi="Times New Roman" w:cs="Times New Roman"/>
          <w:kern w:val="0"/>
          <w:sz w:val="24"/>
          <w:szCs w:val="24"/>
          <w:lang w:val="ru-RU"/>
        </w:rPr>
        <w:t>На пленуме была полностью одобрена работа Политбюро ЦК, проделанная им со времени 2-го пленума ЦК КПК 20-го созыва.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3432A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Было единодушно признано, что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перед лицом сложной и суровой международной обстановки, а также тяжелейших задач </w:t>
      </w:r>
      <w:r w:rsidR="006249B4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реформ</w:t>
      </w:r>
      <w:r w:rsidR="006249B4" w:rsidRPr="00F3432A">
        <w:rPr>
          <w:rFonts w:ascii="Times New Roman" w:hAnsi="Times New Roman" w:cs="Times New Roman"/>
          <w:sz w:val="24"/>
          <w:szCs w:val="24"/>
          <w:lang w:val="ru-RU"/>
        </w:rPr>
        <w:t>ированию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, развити</w:t>
      </w:r>
      <w:r w:rsidR="006249B4" w:rsidRPr="00F3432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 обеспечени</w:t>
      </w:r>
      <w:r w:rsidR="006249B4" w:rsidRPr="00F3432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стабильности в стране, П</w:t>
      </w:r>
      <w:r w:rsidRPr="00F3432A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олитбюро ЦК </w:t>
      </w:r>
      <w:r w:rsidR="006249B4" w:rsidRPr="00F3432A">
        <w:rPr>
          <w:rFonts w:ascii="Times New Roman" w:hAnsi="Times New Roman" w:cs="Times New Roman"/>
          <w:kern w:val="0"/>
          <w:sz w:val="24"/>
          <w:szCs w:val="24"/>
          <w:lang w:val="ru-RU"/>
        </w:rPr>
        <w:t>добросовестно</w:t>
      </w:r>
      <w:r w:rsidRPr="00F3432A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претворяло в жизнь дух </w:t>
      </w:r>
      <w:proofErr w:type="gramEnd"/>
      <w:r w:rsidRPr="00F3432A">
        <w:rPr>
          <w:rFonts w:ascii="Times New Roman" w:hAnsi="Times New Roman" w:cs="Times New Roman"/>
          <w:kern w:val="0"/>
          <w:sz w:val="24"/>
          <w:szCs w:val="24"/>
          <w:lang w:val="ru-RU"/>
        </w:rPr>
        <w:fldChar w:fldCharType="begin"/>
      </w:r>
      <w:r w:rsidRPr="00F3432A">
        <w:rPr>
          <w:rFonts w:ascii="Times New Roman" w:hAnsi="Times New Roman" w:cs="Times New Roman"/>
          <w:kern w:val="0"/>
          <w:sz w:val="24"/>
          <w:szCs w:val="24"/>
          <w:lang w:val="ru-RU"/>
        </w:rPr>
        <w:instrText xml:space="preserve"> = 20 \* ROMAN </w:instrText>
      </w:r>
      <w:r w:rsidRPr="00F3432A">
        <w:rPr>
          <w:rFonts w:ascii="Times New Roman" w:hAnsi="Times New Roman" w:cs="Times New Roman"/>
          <w:kern w:val="0"/>
          <w:sz w:val="24"/>
          <w:szCs w:val="24"/>
          <w:lang w:val="ru-RU"/>
        </w:rPr>
        <w:fldChar w:fldCharType="separate"/>
      </w:r>
      <w:r w:rsidRPr="00F3432A">
        <w:rPr>
          <w:rFonts w:ascii="Times New Roman" w:hAnsi="Times New Roman" w:cs="Times New Roman"/>
          <w:noProof/>
          <w:kern w:val="0"/>
          <w:sz w:val="24"/>
          <w:szCs w:val="24"/>
          <w:lang w:val="ru-RU"/>
        </w:rPr>
        <w:t>XX</w:t>
      </w:r>
      <w:r w:rsidRPr="00F3432A">
        <w:rPr>
          <w:rFonts w:ascii="Times New Roman" w:hAnsi="Times New Roman" w:cs="Times New Roman"/>
          <w:kern w:val="0"/>
          <w:sz w:val="24"/>
          <w:szCs w:val="24"/>
          <w:lang w:val="ru-RU"/>
        </w:rPr>
        <w:fldChar w:fldCharType="end"/>
      </w:r>
      <w:proofErr w:type="gramStart"/>
      <w:r w:rsidRPr="00F3432A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съезда КПК, 1-го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F3432A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2-го пленумов ЦК КПК 20-го созыва,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полностью, четко и всесторонне реализовывало новую концепцию развития,</w:t>
      </w:r>
      <w:r w:rsidRPr="00F3432A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придерживалось основного алгоритма работы – поступательного движения вперед при поддержании стабильности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, на</w:t>
      </w:r>
      <w:proofErr w:type="gramEnd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основе единого планирования стимулировало реализацию общей схемы </w:t>
      </w:r>
      <w:proofErr w:type="spellStart"/>
      <w:r w:rsidRPr="00F3432A">
        <w:rPr>
          <w:rFonts w:ascii="Times New Roman" w:hAnsi="Times New Roman" w:cs="Times New Roman"/>
          <w:sz w:val="24"/>
          <w:szCs w:val="24"/>
          <w:lang w:val="ru-RU"/>
        </w:rPr>
        <w:t>пятиединого</w:t>
      </w:r>
      <w:proofErr w:type="spellEnd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строительства, согласованно осуществляло </w:t>
      </w:r>
      <w:proofErr w:type="spellStart"/>
      <w:r w:rsidRPr="00F3432A">
        <w:rPr>
          <w:rFonts w:ascii="Times New Roman" w:hAnsi="Times New Roman" w:cs="Times New Roman"/>
          <w:sz w:val="24"/>
          <w:szCs w:val="24"/>
          <w:lang w:val="ru-RU"/>
        </w:rPr>
        <w:t>четырехаспектную</w:t>
      </w:r>
      <w:proofErr w:type="spellEnd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всестороннюю стратегическую концепцию.</w:t>
      </w:r>
      <w:r w:rsidRPr="00F3432A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</w:t>
      </w:r>
      <w:proofErr w:type="gramStart"/>
      <w:r w:rsidRPr="00F3432A">
        <w:rPr>
          <w:rFonts w:ascii="Times New Roman" w:hAnsi="Times New Roman" w:cs="Times New Roman"/>
          <w:sz w:val="24"/>
          <w:szCs w:val="24"/>
          <w:lang w:val="ru-RU"/>
        </w:rPr>
        <w:t>Комплексно учитывая общ</w:t>
      </w:r>
      <w:r w:rsidR="00602604" w:rsidRPr="00F3432A">
        <w:rPr>
          <w:rFonts w:ascii="Times New Roman" w:hAnsi="Times New Roman" w:cs="Times New Roman"/>
          <w:sz w:val="24"/>
          <w:szCs w:val="24"/>
          <w:lang w:val="ru-RU"/>
        </w:rPr>
        <w:t>ее положение дел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как внутри страны, так и на международной арене, осуществляя единое планирование работы в сфере развития и безопасности, Политбюро ЦК сосредоточило усилия на содействии высококачественному развитию, продолжало планировать </w:t>
      </w:r>
      <w:r w:rsidR="00282776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и продвигать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всестороннее углубление реформ, основательно продвигало </w:t>
      </w:r>
      <w:r w:rsidR="00B06F11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развитие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социалистическ</w:t>
      </w:r>
      <w:r w:rsidR="00B06F11" w:rsidRPr="00F3432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демократи</w:t>
      </w:r>
      <w:r w:rsidR="00B06F11" w:rsidRPr="00F343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B06F11" w:rsidRPr="00F3432A">
        <w:rPr>
          <w:rFonts w:ascii="Times New Roman" w:hAnsi="Times New Roman" w:cs="Times New Roman"/>
          <w:sz w:val="24"/>
          <w:szCs w:val="24"/>
          <w:lang w:val="ru-RU"/>
        </w:rPr>
        <w:t>законности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, непрерывно </w:t>
      </w:r>
      <w:r w:rsidR="00602604" w:rsidRPr="00F3432A">
        <w:rPr>
          <w:rFonts w:ascii="Times New Roman" w:hAnsi="Times New Roman" w:cs="Times New Roman"/>
          <w:sz w:val="24"/>
          <w:szCs w:val="24"/>
          <w:lang w:val="ru-RU"/>
        </w:rPr>
        <w:t>усиливало работу в сфере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8" w:name="OLE_LINK8"/>
      <w:bookmarkStart w:id="9" w:name="OLE_LINK9"/>
      <w:r w:rsidRPr="00F3432A">
        <w:rPr>
          <w:rFonts w:ascii="Times New Roman" w:hAnsi="Times New Roman" w:cs="Times New Roman"/>
          <w:sz w:val="24"/>
          <w:szCs w:val="24"/>
          <w:lang w:val="ru-RU"/>
        </w:rPr>
        <w:t>пропаганд</w:t>
      </w:r>
      <w:r w:rsidR="00602604" w:rsidRPr="00F343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, идеологи</w:t>
      </w:r>
      <w:r w:rsidR="00602604" w:rsidRPr="00F343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 культур</w:t>
      </w:r>
      <w:r w:rsidR="00602604" w:rsidRPr="00F3432A">
        <w:rPr>
          <w:rFonts w:ascii="Times New Roman" w:hAnsi="Times New Roman" w:cs="Times New Roman"/>
          <w:sz w:val="24"/>
          <w:szCs w:val="24"/>
          <w:lang w:val="ru-RU"/>
        </w:rPr>
        <w:t>ы</w:t>
      </w:r>
      <w:bookmarkEnd w:id="8"/>
      <w:bookmarkEnd w:id="9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224FA" w:rsidRPr="00F3432A">
        <w:rPr>
          <w:rFonts w:ascii="Times New Roman" w:hAnsi="Times New Roman" w:cs="Times New Roman"/>
          <w:sz w:val="24"/>
          <w:szCs w:val="24"/>
          <w:lang w:val="ru-RU"/>
        </w:rPr>
        <w:t>надлежащим образом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выполняло работу по обеспечению благосостояния</w:t>
      </w:r>
      <w:proofErr w:type="gramEnd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народа, защите экологии и охране окружающей среды. Политбюро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ЦК неукоснительно </w:t>
      </w:r>
      <w:bookmarkStart w:id="10" w:name="OLE_LINK10"/>
      <w:bookmarkStart w:id="11" w:name="OLE_LINK11"/>
      <w:r w:rsidR="000224FA" w:rsidRPr="00F3432A">
        <w:rPr>
          <w:rFonts w:ascii="Times New Roman" w:hAnsi="Times New Roman" w:cs="Times New Roman"/>
          <w:sz w:val="24"/>
          <w:szCs w:val="24"/>
          <w:lang w:val="ru-RU"/>
        </w:rPr>
        <w:t>защищало</w:t>
      </w:r>
      <w:r w:rsidR="008C5C6F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национальную безопасность и социальную стабильность</w:t>
      </w:r>
      <w:bookmarkEnd w:id="10"/>
      <w:bookmarkEnd w:id="11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320BD" w:rsidRPr="00F3432A">
        <w:rPr>
          <w:rFonts w:ascii="Times New Roman" w:hAnsi="Times New Roman" w:cs="Times New Roman"/>
          <w:sz w:val="24"/>
          <w:szCs w:val="24"/>
          <w:lang w:val="ru-RU"/>
        </w:rPr>
        <w:t>интенсивно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20BD" w:rsidRPr="00F3432A">
        <w:rPr>
          <w:rFonts w:ascii="Times New Roman" w:hAnsi="Times New Roman" w:cs="Times New Roman"/>
          <w:sz w:val="24"/>
          <w:szCs w:val="24"/>
          <w:lang w:val="ru-RU"/>
        </w:rPr>
        <w:t>содействовало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строительств</w:t>
      </w:r>
      <w:r w:rsidR="00E320BD" w:rsidRPr="00F343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национальной обороны и вооруженных сил, </w:t>
      </w:r>
      <w:r w:rsidR="00E320BD" w:rsidRPr="00F3432A">
        <w:rPr>
          <w:rFonts w:ascii="Times New Roman" w:hAnsi="Times New Roman" w:cs="Times New Roman"/>
          <w:sz w:val="24"/>
          <w:szCs w:val="24"/>
          <w:lang w:val="ru-RU"/>
        </w:rPr>
        <w:t>продолжало продвижение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работ</w:t>
      </w:r>
      <w:r w:rsidR="00E320BD" w:rsidRPr="00F343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322B" w:rsidRPr="00F3432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Сянган</w:t>
      </w:r>
      <w:r w:rsidR="0068322B" w:rsidRPr="00F3432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3432A">
        <w:rPr>
          <w:rFonts w:ascii="Times New Roman" w:hAnsi="Times New Roman" w:cs="Times New Roman"/>
          <w:sz w:val="24"/>
          <w:szCs w:val="24"/>
          <w:lang w:val="ru-RU"/>
        </w:rPr>
        <w:t>Аомэне</w:t>
      </w:r>
      <w:r w:rsidR="0068322B" w:rsidRPr="00F3432A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r w:rsidRPr="00F3432A">
        <w:rPr>
          <w:rFonts w:ascii="Times New Roman" w:hAnsi="Times New Roman" w:cs="Times New Roman"/>
          <w:sz w:val="24"/>
          <w:szCs w:val="24"/>
          <w:lang w:val="ru-RU"/>
        </w:rPr>
        <w:t>, а также работ</w:t>
      </w:r>
      <w:r w:rsidR="00E320BD" w:rsidRPr="00F343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322B" w:rsidRPr="00F3432A">
        <w:rPr>
          <w:rFonts w:ascii="Times New Roman" w:hAnsi="Times New Roman" w:cs="Times New Roman"/>
          <w:sz w:val="24"/>
          <w:szCs w:val="24"/>
          <w:lang w:val="ru-RU"/>
        </w:rPr>
        <w:t>в отношении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Тайван</w:t>
      </w:r>
      <w:r w:rsidR="0068322B" w:rsidRPr="00F3432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320BD" w:rsidRPr="00F3432A">
        <w:rPr>
          <w:rFonts w:ascii="Times New Roman" w:hAnsi="Times New Roman" w:cs="Times New Roman"/>
          <w:sz w:val="24"/>
          <w:szCs w:val="24"/>
          <w:lang w:val="ru-RU"/>
        </w:rPr>
        <w:t>активно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развивало дипломатию мировой державы с китайской спецификой, </w:t>
      </w:r>
      <w:r w:rsidR="000224FA" w:rsidRPr="00F3432A">
        <w:rPr>
          <w:rFonts w:ascii="Times New Roman" w:hAnsi="Times New Roman" w:cs="Times New Roman"/>
          <w:sz w:val="24"/>
          <w:szCs w:val="24"/>
          <w:lang w:val="ru-RU"/>
        </w:rPr>
        <w:t>неуклонно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осуществляло всестороннее устрожение внутрипартийного управления. В результате наметил</w:t>
      </w:r>
      <w:r w:rsidR="000224FA" w:rsidRPr="00F3432A">
        <w:rPr>
          <w:rFonts w:ascii="Times New Roman" w:hAnsi="Times New Roman" w:cs="Times New Roman"/>
          <w:sz w:val="24"/>
          <w:szCs w:val="24"/>
          <w:lang w:val="ru-RU"/>
        </w:rPr>
        <w:t>ась тенденция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к восстановлению</w:t>
      </w:r>
      <w:r w:rsidR="00FD187B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 улучшению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экономики, был сделан уверенный шаг во всестороннем строительстве модернизированного социалистического государства.</w:t>
      </w:r>
    </w:p>
    <w:p w:rsidR="00DA628A" w:rsidRPr="00F3432A" w:rsidRDefault="00DA628A" w:rsidP="00A3783F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На пленуме была дана высокая оценка успешной практике и великим </w:t>
      </w:r>
      <w:r w:rsidR="00664A9A" w:rsidRPr="00F3432A">
        <w:rPr>
          <w:rFonts w:ascii="Times New Roman" w:hAnsi="Times New Roman" w:cs="Times New Roman"/>
          <w:sz w:val="24"/>
          <w:szCs w:val="24"/>
          <w:lang w:val="ru-RU"/>
        </w:rPr>
        <w:t>достижениям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2416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во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всесторонне</w:t>
      </w:r>
      <w:r w:rsidR="009F2416" w:rsidRPr="00F343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углублени</w:t>
      </w:r>
      <w:r w:rsidR="009F2416" w:rsidRPr="00F343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реформ в новую эпоху, </w:t>
      </w:r>
      <w:r w:rsidR="004A5678" w:rsidRPr="00F3432A">
        <w:rPr>
          <w:rFonts w:ascii="Times New Roman" w:hAnsi="Times New Roman" w:cs="Times New Roman"/>
          <w:sz w:val="24"/>
          <w:szCs w:val="24"/>
          <w:lang w:val="ru-RU"/>
        </w:rPr>
        <w:t>был проработан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вопрос о дальнейшем всестороннем углублении реформ </w:t>
      </w:r>
      <w:r w:rsidR="005B4599" w:rsidRPr="00F3432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продвижени</w:t>
      </w:r>
      <w:r w:rsidR="005B4599" w:rsidRPr="00F3432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китайской модернизации. </w:t>
      </w:r>
      <w:r w:rsidR="002D7331" w:rsidRPr="00F3432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ленум</w:t>
      </w:r>
      <w:r w:rsidR="002D7331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считает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, что настоящий момент и последующий определенный период имеют ключевое значение для всестороннего содействия великому делу построения могущественной державы и национального возрождения за счет китайской модернизации. Китайская модернизация </w:t>
      </w:r>
      <w:bookmarkStart w:id="12" w:name="OLE_LINK842"/>
      <w:bookmarkStart w:id="13" w:name="OLE_LINK843"/>
      <w:bookmarkStart w:id="14" w:name="OLE_LINK366"/>
      <w:r w:rsidRPr="00F3432A">
        <w:rPr>
          <w:rFonts w:ascii="Times New Roman" w:hAnsi="Times New Roman" w:cs="Times New Roman"/>
          <w:sz w:val="24"/>
          <w:szCs w:val="24"/>
          <w:lang w:val="ru-RU"/>
        </w:rPr>
        <w:t>последовательно движется вперед</w:t>
      </w:r>
      <w:bookmarkEnd w:id="12"/>
      <w:bookmarkEnd w:id="13"/>
      <w:bookmarkEnd w:id="14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в ходе проведения политики реформ и открытости, и она непременно </w:t>
      </w:r>
      <w:bookmarkStart w:id="15" w:name="OLE_LINK672"/>
      <w:bookmarkStart w:id="16" w:name="OLE_LINK673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откроет широкие перспективы </w:t>
      </w:r>
      <w:bookmarkEnd w:id="15"/>
      <w:bookmarkEnd w:id="16"/>
      <w:r w:rsidRPr="00F3432A">
        <w:rPr>
          <w:rFonts w:ascii="Times New Roman" w:hAnsi="Times New Roman" w:cs="Times New Roman"/>
          <w:sz w:val="24"/>
          <w:szCs w:val="24"/>
          <w:lang w:val="ru-RU"/>
        </w:rPr>
        <w:t>в этом процессе. Перед лицом сложной и запутанной международной и внутренней обстановки, нового витка научно-технической революции и промышленных преобразований, а также новых ожиданий народных масс, нам необходимо сознательно отводить более значимое место реформам и</w:t>
      </w:r>
      <w:r w:rsidR="00832F5E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продолжать их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всесторонне</w:t>
      </w:r>
      <w:r w:rsidR="00832F5E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углубл</w:t>
      </w:r>
      <w:r w:rsidR="00832F5E" w:rsidRPr="00F3432A"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в тесной увязке с продвижением китайской модернизации. </w:t>
      </w:r>
    </w:p>
    <w:p w:rsidR="00DA628A" w:rsidRPr="00F3432A" w:rsidRDefault="00DA628A" w:rsidP="00A3783F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На пленуме было подчеркнуто, что в целях дальнейшего всестороннего углубления реформ необходимо твердо придерживаться марксизма-ленинизма, идей Мао Цзэдуна, теории Дэн Сяопина, важных идей тройного представительства и научной концепции развития, целиком и полностью претворять в жизнь </w:t>
      </w:r>
      <w:bookmarkStart w:id="17" w:name="OLE_LINK375"/>
      <w:bookmarkStart w:id="18" w:name="OLE_LINK376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идеи Си </w:t>
      </w:r>
      <w:proofErr w:type="spellStart"/>
      <w:r w:rsidRPr="00F3432A">
        <w:rPr>
          <w:rFonts w:ascii="Times New Roman" w:hAnsi="Times New Roman" w:cs="Times New Roman"/>
          <w:sz w:val="24"/>
          <w:szCs w:val="24"/>
          <w:lang w:val="ru-RU"/>
        </w:rPr>
        <w:t>Цзиньпина</w:t>
      </w:r>
      <w:proofErr w:type="spellEnd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о социализме с китайской спецификой новой эпохи</w:t>
      </w:r>
      <w:bookmarkEnd w:id="17"/>
      <w:bookmarkEnd w:id="18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. Углубленно изучать и реализовывать ряд новых идей, новых взглядов и новых суждений генерального секретаря Си </w:t>
      </w:r>
      <w:proofErr w:type="spellStart"/>
      <w:r w:rsidRPr="00F3432A">
        <w:rPr>
          <w:rFonts w:ascii="Times New Roman" w:hAnsi="Times New Roman" w:cs="Times New Roman"/>
          <w:sz w:val="24"/>
          <w:szCs w:val="24"/>
          <w:lang w:val="ru-RU"/>
        </w:rPr>
        <w:t>Цзиньпина</w:t>
      </w:r>
      <w:proofErr w:type="spellEnd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 всестороннего углубления реформ, полностью, четко и всесторонне претворять в жизнь новую концепцию развития, придерживаться основного алгоритма работы – поступательного движения вперед при поддержании стабильности. Необходимо продолжать раскрепощать сознание, реалистически подходить к делу, шагать в ногу со временем, стремиться к истине и заниматься практическими делами, продолжать </w:t>
      </w:r>
      <w:r w:rsidR="00BB02F9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освобождать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и развивать общественные производительные силы, </w:t>
      </w:r>
      <w:bookmarkStart w:id="19" w:name="OLE_LINK413"/>
      <w:bookmarkStart w:id="20" w:name="OLE_LINK414"/>
      <w:bookmarkStart w:id="21" w:name="OLE_LINK377"/>
      <w:bookmarkStart w:id="22" w:name="OLE_LINK378"/>
      <w:bookmarkStart w:id="23" w:name="OLE_LINK764"/>
      <w:bookmarkStart w:id="24" w:name="OLE_LINK765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пробуждать и </w:t>
      </w:r>
      <w:bookmarkEnd w:id="19"/>
      <w:bookmarkEnd w:id="20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усиливать жизнеспособность </w:t>
      </w:r>
      <w:bookmarkEnd w:id="21"/>
      <w:bookmarkEnd w:id="22"/>
      <w:r w:rsidRPr="00F3432A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bookmarkEnd w:id="23"/>
      <w:bookmarkEnd w:id="24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. Комплексно учитывая внутреннюю и внешнюю обстановку, на основе единого планирования стимулировать реализацию общей схемы </w:t>
      </w:r>
      <w:proofErr w:type="spellStart"/>
      <w:r w:rsidRPr="00F3432A">
        <w:rPr>
          <w:rFonts w:ascii="Times New Roman" w:hAnsi="Times New Roman" w:cs="Times New Roman"/>
          <w:sz w:val="24"/>
          <w:szCs w:val="24"/>
          <w:lang w:val="ru-RU"/>
        </w:rPr>
        <w:t>пятиединого</w:t>
      </w:r>
      <w:proofErr w:type="spellEnd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строительства, </w:t>
      </w:r>
      <w:bookmarkStart w:id="25" w:name="OLE_LINK770"/>
      <w:bookmarkStart w:id="26" w:name="OLE_LINK771"/>
      <w:r w:rsidRPr="00F3432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согласованно осуществлять </w:t>
      </w:r>
      <w:proofErr w:type="spellStart"/>
      <w:r w:rsidRPr="00F3432A">
        <w:rPr>
          <w:rFonts w:ascii="Times New Roman" w:hAnsi="Times New Roman" w:cs="Times New Roman"/>
          <w:sz w:val="24"/>
          <w:szCs w:val="24"/>
          <w:lang w:val="ru-RU"/>
        </w:rPr>
        <w:t>четырехаспектную</w:t>
      </w:r>
      <w:proofErr w:type="spellEnd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всестороннюю стратегическую концепцию</w:t>
      </w:r>
      <w:bookmarkEnd w:id="25"/>
      <w:bookmarkEnd w:id="26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. Используя </w:t>
      </w:r>
      <w:r w:rsidR="00580D2A" w:rsidRPr="00F3432A">
        <w:rPr>
          <w:rFonts w:ascii="Times New Roman" w:hAnsi="Times New Roman" w:cs="Times New Roman"/>
          <w:sz w:val="24"/>
          <w:szCs w:val="24"/>
          <w:lang w:val="ru-RU"/>
        </w:rPr>
        <w:t>стимулирующую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роль реформы экономической системы, неизменно рассматривая содействие социальному равенству и справедливости, а также повышение благосостояния народа как исходную точку и конечную цель реформ,</w:t>
      </w:r>
      <w:bookmarkStart w:id="27" w:name="OLE_LINK772"/>
      <w:bookmarkStart w:id="28" w:name="OLE_LINK773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уделять больше внимания</w:t>
      </w:r>
      <w:bookmarkEnd w:id="27"/>
      <w:bookmarkEnd w:id="28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системности и интегрированности, выделению приоритетов и достижению практических результатов реформ. Стимулировать более эффективное </w:t>
      </w:r>
      <w:bookmarkStart w:id="29" w:name="OLE_LINK379"/>
      <w:bookmarkStart w:id="30" w:name="OLE_LINK380"/>
      <w:r w:rsidRPr="00F3432A">
        <w:rPr>
          <w:rFonts w:ascii="Times New Roman" w:hAnsi="Times New Roman" w:cs="Times New Roman"/>
          <w:sz w:val="24"/>
          <w:szCs w:val="24"/>
          <w:lang w:val="ru-RU"/>
        </w:rPr>
        <w:t>соответствие производственных отношений производительным силам</w:t>
      </w:r>
      <w:bookmarkEnd w:id="29"/>
      <w:bookmarkEnd w:id="30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, надстройки – экономическому базису, государственного управления – социальному развитию, чтобы </w:t>
      </w:r>
      <w:bookmarkStart w:id="31" w:name="OLE_LINK776"/>
      <w:bookmarkStart w:id="32" w:name="OLE_LINK777"/>
      <w:r w:rsidRPr="00F3432A">
        <w:rPr>
          <w:rFonts w:ascii="Times New Roman" w:hAnsi="Times New Roman" w:cs="Times New Roman"/>
          <w:sz w:val="24"/>
          <w:szCs w:val="24"/>
          <w:lang w:val="ru-RU"/>
        </w:rPr>
        <w:t>обеспечить китайской модернизации мощную движущую силу и институциональные гарантии</w:t>
      </w:r>
      <w:bookmarkEnd w:id="31"/>
      <w:bookmarkEnd w:id="32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A628A" w:rsidRPr="00F3432A" w:rsidRDefault="00DA628A" w:rsidP="00A3783F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На пленуме было отмечено, что общая цель </w:t>
      </w:r>
      <w:r w:rsidR="00FD2C2B" w:rsidRPr="00F3432A">
        <w:rPr>
          <w:rFonts w:ascii="Times New Roman" w:hAnsi="Times New Roman" w:cs="Times New Roman"/>
          <w:sz w:val="24"/>
          <w:szCs w:val="24"/>
          <w:lang w:val="ru-RU"/>
        </w:rPr>
        <w:t>продолжения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всестороннего углубления реформ заключается в</w:t>
      </w:r>
      <w:r w:rsidR="003D2B7D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33" w:name="OLE_LINK12"/>
      <w:bookmarkStart w:id="34" w:name="OLE_LINK13"/>
      <w:r w:rsidR="000B38BB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дальнейшем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совершенствовани</w:t>
      </w:r>
      <w:r w:rsidR="000B38BB" w:rsidRPr="00F3432A">
        <w:rPr>
          <w:rFonts w:ascii="Times New Roman" w:hAnsi="Times New Roman" w:cs="Times New Roman"/>
          <w:sz w:val="24"/>
          <w:szCs w:val="24"/>
          <w:lang w:val="ru-RU"/>
        </w:rPr>
        <w:t>и</w:t>
      </w:r>
      <w:bookmarkEnd w:id="33"/>
      <w:bookmarkEnd w:id="34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 развити</w:t>
      </w:r>
      <w:r w:rsidR="000B38BB" w:rsidRPr="00F343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социалистического строя с китайской спецификой, продвижении модернизации системы и потенциала государственного управления.</w:t>
      </w:r>
      <w:bookmarkStart w:id="35" w:name="OLE_LINK782"/>
      <w:bookmarkStart w:id="36" w:name="OLE_LINK783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К 2035 году </w:t>
      </w:r>
      <w:bookmarkStart w:id="37" w:name="OLE_LINK381"/>
      <w:bookmarkStart w:id="38" w:name="OLE_LINK382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будет полностью </w:t>
      </w:r>
      <w:bookmarkEnd w:id="35"/>
      <w:bookmarkEnd w:id="36"/>
      <w:r w:rsidRPr="00F3432A">
        <w:rPr>
          <w:rFonts w:ascii="Times New Roman" w:hAnsi="Times New Roman" w:cs="Times New Roman"/>
          <w:sz w:val="24"/>
          <w:szCs w:val="24"/>
          <w:lang w:val="ru-RU"/>
        </w:rPr>
        <w:t>сформирована</w:t>
      </w:r>
      <w:bookmarkEnd w:id="37"/>
      <w:bookmarkEnd w:id="38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39" w:name="OLE_LINK789"/>
      <w:bookmarkStart w:id="40" w:name="OLE_LINK790"/>
      <w:r w:rsidRPr="00F3432A">
        <w:rPr>
          <w:rFonts w:ascii="Times New Roman" w:hAnsi="Times New Roman" w:cs="Times New Roman"/>
          <w:sz w:val="24"/>
          <w:szCs w:val="24"/>
          <w:lang w:val="ru-RU"/>
        </w:rPr>
        <w:t>система социалистической рыночной экономики высокого уровня</w:t>
      </w:r>
      <w:bookmarkEnd w:id="39"/>
      <w:bookmarkEnd w:id="40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Start w:id="41" w:name="OLE_LINK784"/>
      <w:bookmarkStart w:id="42" w:name="OLE_LINK785"/>
      <w:r w:rsidRPr="00F3432A">
        <w:rPr>
          <w:rFonts w:ascii="Times New Roman" w:hAnsi="Times New Roman" w:cs="Times New Roman"/>
          <w:sz w:val="24"/>
          <w:szCs w:val="24"/>
          <w:lang w:val="ru-RU"/>
        </w:rPr>
        <w:t>социалистический строй с китайской спецификой</w:t>
      </w:r>
      <w:bookmarkStart w:id="43" w:name="OLE_LINK786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станет более </w:t>
      </w:r>
      <w:bookmarkEnd w:id="41"/>
      <w:bookmarkEnd w:id="42"/>
      <w:r w:rsidRPr="00F3432A">
        <w:rPr>
          <w:rFonts w:ascii="Times New Roman" w:hAnsi="Times New Roman" w:cs="Times New Roman"/>
          <w:sz w:val="24"/>
          <w:szCs w:val="24"/>
          <w:lang w:val="ru-RU"/>
        </w:rPr>
        <w:t>совершенным</w:t>
      </w:r>
      <w:bookmarkEnd w:id="43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, в целом будет осуществлена модернизация системы и потенциала государственного управления, в основном будет завершена социалистическая модернизация, что позволит заложить прочную основу для </w:t>
      </w:r>
      <w:bookmarkStart w:id="44" w:name="OLE_LINK383"/>
      <w:bookmarkStart w:id="45" w:name="OLE_LINK384"/>
      <w:r w:rsidRPr="00F3432A">
        <w:rPr>
          <w:rFonts w:ascii="Times New Roman" w:hAnsi="Times New Roman" w:cs="Times New Roman"/>
          <w:sz w:val="24"/>
          <w:szCs w:val="24"/>
          <w:lang w:val="ru-RU"/>
        </w:rPr>
        <w:t>полного построения модернизированной социалистической державы</w:t>
      </w:r>
      <w:bookmarkEnd w:id="44"/>
      <w:bookmarkEnd w:id="45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к середине нынешнего века.</w:t>
      </w:r>
      <w:proofErr w:type="gramEnd"/>
      <w:r w:rsidR="00B2406F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00468" w:rsidRPr="00F3432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осредоточива</w:t>
      </w:r>
      <w:r w:rsidR="00E00468" w:rsidRPr="00F3432A">
        <w:rPr>
          <w:rFonts w:ascii="Times New Roman" w:hAnsi="Times New Roman" w:cs="Times New Roman"/>
          <w:sz w:val="24"/>
          <w:szCs w:val="24"/>
          <w:lang w:val="ru-RU"/>
        </w:rPr>
        <w:t>ясь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на формировании </w:t>
      </w:r>
      <w:bookmarkStart w:id="46" w:name="OLE_LINK791"/>
      <w:bookmarkStart w:id="47" w:name="OLE_LINK792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системы социалистической рыночной экономики </w:t>
      </w:r>
      <w:bookmarkEnd w:id="46"/>
      <w:bookmarkEnd w:id="47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высокого уровня, на развитии народной демократии во всем процессе, </w:t>
      </w:r>
      <w:r w:rsidR="00B2406F" w:rsidRPr="00F3432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строительств</w:t>
      </w:r>
      <w:r w:rsidR="00B2406F" w:rsidRPr="00F343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социалистической культурной державы, на повышени</w:t>
      </w:r>
      <w:r w:rsidR="00B2406F" w:rsidRPr="00F343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качества жизни народа, на строительстве «Прекрасного Китая», </w:t>
      </w:r>
      <w:r w:rsidR="00B2406F" w:rsidRPr="00F3432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строительств</w:t>
      </w:r>
      <w:r w:rsidR="00B2406F" w:rsidRPr="00F343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«Спокойного Китая» </w:t>
      </w:r>
      <w:r w:rsidR="001B0CBE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еще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более высоко</w:t>
      </w:r>
      <w:r w:rsidR="001B0CBE" w:rsidRPr="00F3432A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уровн</w:t>
      </w:r>
      <w:r w:rsidR="001B0CBE" w:rsidRPr="00F3432A">
        <w:rPr>
          <w:rFonts w:ascii="Times New Roman" w:hAnsi="Times New Roman" w:cs="Times New Roman"/>
          <w:sz w:val="24"/>
          <w:szCs w:val="24"/>
          <w:lang w:val="ru-RU"/>
        </w:rPr>
        <w:t>я</w:t>
      </w:r>
      <w:bookmarkStart w:id="48" w:name="OLE_LINK401"/>
      <w:bookmarkStart w:id="49" w:name="OLE_LINK402"/>
      <w:r w:rsidRPr="00F3432A">
        <w:rPr>
          <w:rFonts w:ascii="Times New Roman" w:hAnsi="Times New Roman" w:cs="Times New Roman"/>
          <w:sz w:val="24"/>
          <w:szCs w:val="24"/>
          <w:lang w:val="ru-RU"/>
        </w:rPr>
        <w:t>, на</w:t>
      </w:r>
      <w:bookmarkEnd w:id="48"/>
      <w:bookmarkEnd w:id="49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повышении уровня партийного руководства и наращивании потенциала партии в долгосрочном пребывании у власти</w:t>
      </w:r>
      <w:r w:rsidR="00B2406F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00468" w:rsidRPr="00F3432A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B2406F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продолжать продвигать вперед реформы.</w:t>
      </w:r>
      <w:proofErr w:type="gramEnd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0CBE" w:rsidRPr="00F3432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се</w:t>
      </w:r>
      <w:bookmarkStart w:id="50" w:name="OLE_LINK17"/>
      <w:bookmarkStart w:id="51" w:name="OLE_LINK18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поставленные в настоящем Решении</w:t>
      </w:r>
      <w:bookmarkEnd w:id="50"/>
      <w:bookmarkEnd w:id="51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задачи реформирования </w:t>
      </w:r>
      <w:r w:rsidR="001B0CBE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планируется выполнить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к 2029 году – 80-й годовщине со дня образования Китайской Народной Республики.</w:t>
      </w:r>
    </w:p>
    <w:p w:rsidR="00DA628A" w:rsidRPr="00F3432A" w:rsidRDefault="00DA628A" w:rsidP="00A3783F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На пленуме было подчеркнуто, что для дальнейшего всестороннего углубления реформ необходимо обобщать и применять ценный опыт, накопленный за годы реформ и открытости, </w:t>
      </w:r>
      <w:r w:rsidR="00583F25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особенно в ходе всестороннего углубления реформ в новую эпоху</w:t>
      </w:r>
      <w:r w:rsidR="003D4E19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C1468" w:rsidRPr="00F3432A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отстаивать всестороннее руководство со стороны КПК, неизменно отводить народу центральное место, отстаивать основополагающие принципы и внедрять инновации,</w:t>
      </w:r>
      <w:bookmarkStart w:id="52" w:name="OLE_LINK407"/>
      <w:bookmarkStart w:id="53" w:name="OLE_LINK408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4E19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неуклонно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рассматривать в качестве основной линии работы</w:t>
      </w:r>
      <w:bookmarkEnd w:id="52"/>
      <w:bookmarkEnd w:id="53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институциональное строительство, твердо стоять на позиции всестороннего обеспечения верховенства закона в государственном управлении, всегда </w:t>
      </w:r>
      <w:r w:rsidR="00583F25" w:rsidRPr="00F3432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руководствоваться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системн</w:t>
      </w:r>
      <w:r w:rsidR="004A5678" w:rsidRPr="00F3432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подход</w:t>
      </w:r>
      <w:r w:rsidR="004A5678" w:rsidRPr="00F3432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A628A" w:rsidRPr="00F3432A" w:rsidRDefault="00583F25" w:rsidP="00A3783F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F3432A">
        <w:rPr>
          <w:rFonts w:ascii="Times New Roman" w:eastAsia="仿宋" w:hAnsi="Times New Roman" w:cs="Times New Roman"/>
          <w:sz w:val="24"/>
          <w:szCs w:val="24"/>
          <w:lang w:val="ru-RU"/>
        </w:rPr>
        <w:t>П</w:t>
      </w:r>
      <w:r w:rsidR="00DA628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>ленум</w:t>
      </w:r>
      <w:r w:rsidRPr="00F3432A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осуществил</w:t>
      </w:r>
      <w:r w:rsidR="00DA628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системно</w:t>
      </w:r>
      <w:r w:rsidRPr="00F3432A">
        <w:rPr>
          <w:rFonts w:ascii="Times New Roman" w:eastAsia="仿宋" w:hAnsi="Times New Roman" w:cs="Times New Roman"/>
          <w:sz w:val="24"/>
          <w:szCs w:val="24"/>
          <w:lang w:val="ru-RU"/>
        </w:rPr>
        <w:t>е</w:t>
      </w:r>
      <w:r w:rsidR="00DA628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планирован</w:t>
      </w:r>
      <w:r w:rsidRPr="00F3432A">
        <w:rPr>
          <w:rFonts w:ascii="Times New Roman" w:eastAsia="仿宋" w:hAnsi="Times New Roman" w:cs="Times New Roman"/>
          <w:sz w:val="24"/>
          <w:szCs w:val="24"/>
          <w:lang w:val="ru-RU"/>
        </w:rPr>
        <w:t>ие</w:t>
      </w:r>
      <w:r w:rsidR="00DA628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работ</w:t>
      </w:r>
      <w:r w:rsidRPr="00F3432A">
        <w:rPr>
          <w:rFonts w:ascii="Times New Roman" w:eastAsia="仿宋" w:hAnsi="Times New Roman" w:cs="Times New Roman"/>
          <w:sz w:val="24"/>
          <w:szCs w:val="24"/>
          <w:lang w:val="ru-RU"/>
        </w:rPr>
        <w:t>ы</w:t>
      </w:r>
      <w:r w:rsidR="00DA628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по дальнейшему всестороннему углублению реформ</w:t>
      </w:r>
      <w:r w:rsidR="001627A7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и</w:t>
      </w:r>
      <w:r w:rsidR="00DA628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подчеркну</w:t>
      </w:r>
      <w:r w:rsidRPr="00F3432A">
        <w:rPr>
          <w:rFonts w:ascii="Times New Roman" w:eastAsia="仿宋" w:hAnsi="Times New Roman" w:cs="Times New Roman"/>
          <w:sz w:val="24"/>
          <w:szCs w:val="24"/>
          <w:lang w:val="ru-RU"/>
        </w:rPr>
        <w:t>л</w:t>
      </w:r>
      <w:r w:rsidR="00DA628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, что необходимо </w:t>
      </w:r>
      <w:r w:rsidR="00DA628A" w:rsidRPr="00F3432A">
        <w:rPr>
          <w:rFonts w:ascii="Times New Roman" w:hAnsi="Times New Roman" w:cs="Times New Roman"/>
          <w:sz w:val="24"/>
          <w:szCs w:val="24"/>
          <w:lang w:val="ru-RU"/>
        </w:rPr>
        <w:t>формировать систему социалистической рыночной экономики высокого уровня, оздоровлять систем</w:t>
      </w:r>
      <w:r w:rsidR="001627A7" w:rsidRPr="00F343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DA628A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 механизмы содействия высококачественному развитию экономики, </w:t>
      </w:r>
      <w:r w:rsidR="00DA628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>создавать</w:t>
      </w:r>
      <w:r w:rsidR="00DA628A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систем</w:t>
      </w:r>
      <w:r w:rsidR="001627A7" w:rsidRPr="00F343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DA628A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 механизмы поддержки всестороннего внедрения инноваций</w:t>
      </w:r>
      <w:r w:rsidR="00DA628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>.</w:t>
      </w:r>
      <w:r w:rsidR="00DA628A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Предстоит оздоровлять систему макроэкономического управления, улучшать систем</w:t>
      </w:r>
      <w:r w:rsidR="001627A7" w:rsidRPr="00F343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DA628A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 механизмы интегрированного развития городских и сельских районов, совершенствовать систем</w:t>
      </w:r>
      <w:r w:rsidR="001627A7" w:rsidRPr="00F343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DA628A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 механизмы расширения открытости внешнему миру на высоком уровне. Необходимо улучшать институциональную систему народной демократии во всем процессе, совершенствовать социалистическую правовую систему с китайской спецификой, углублять реформу систем и механизмов в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сфере</w:t>
      </w:r>
      <w:r w:rsidR="003440C6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культуры</w:t>
      </w:r>
      <w:r w:rsidR="00DA628A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, оздоровлять институциональную систему обеспечения </w:t>
      </w:r>
      <w:r w:rsidR="005C5693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благосостояния </w:t>
      </w:r>
      <w:r w:rsidR="00DA628A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и улучшения жизни народа, углублять реформу системы экологической цивилизации. Следует </w:t>
      </w:r>
      <w:r w:rsidR="002549B1" w:rsidRPr="00F3432A">
        <w:rPr>
          <w:rFonts w:ascii="Times New Roman" w:hAnsi="Times New Roman" w:cs="Times New Roman"/>
          <w:sz w:val="24"/>
          <w:szCs w:val="24"/>
          <w:lang w:val="ru-RU"/>
        </w:rPr>
        <w:t>содействовать</w:t>
      </w:r>
      <w:r w:rsidR="00DA628A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модернизаци</w:t>
      </w:r>
      <w:r w:rsidR="000F6894" w:rsidRPr="00F343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628A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системы и потенциала обеспечения национальной безопасности, непрерывно углублять реформу национальной обороны и вооруженных сил, повышать уровень </w:t>
      </w:r>
      <w:r w:rsidR="00212BED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партийного </w:t>
      </w:r>
      <w:r w:rsidR="00DA628A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руководства </w:t>
      </w:r>
      <w:r w:rsidR="00197BBA" w:rsidRPr="00F3432A">
        <w:rPr>
          <w:rFonts w:ascii="Times New Roman" w:hAnsi="Times New Roman" w:cs="Times New Roman"/>
          <w:sz w:val="24"/>
          <w:szCs w:val="24"/>
          <w:lang w:val="ru-RU"/>
        </w:rPr>
        <w:t>в области</w:t>
      </w:r>
      <w:r w:rsidR="00DA628A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28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>дальнейш</w:t>
      </w:r>
      <w:r w:rsidR="00197BB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>его</w:t>
      </w:r>
      <w:r w:rsidR="00DA628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всесторонн</w:t>
      </w:r>
      <w:r w:rsidR="00197BB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>его</w:t>
      </w:r>
      <w:r w:rsidR="00DA628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углублени</w:t>
      </w:r>
      <w:r w:rsidR="00197BB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>я</w:t>
      </w:r>
      <w:r w:rsidR="00DA628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реформ </w:t>
      </w:r>
      <w:r w:rsidR="009F2416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>ради</w:t>
      </w:r>
      <w:r w:rsidR="00DA628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продвижени</w:t>
      </w:r>
      <w:r w:rsidR="00197BB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>я</w:t>
      </w:r>
      <w:r w:rsidR="00DA628A" w:rsidRPr="00F3432A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китайской модернизации</w:t>
      </w:r>
      <w:r w:rsidR="00DA628A" w:rsidRPr="00F343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На пленуме было отмечено, что система социалистической рыночной экономики высокого уровня является важной гарантией </w:t>
      </w:r>
      <w:r w:rsidR="00E34059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осуществления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китайской модернизации. Необходимо более эффективно использовать роль рыночных механизмов, создавать более справедливую и более оживленную рыночную среду, стремясь к достижению наибольшей эффективности и результативности в распределении ресурсов. При </w:t>
      </w:r>
      <w:r w:rsidR="004A5678" w:rsidRPr="00F3432A">
        <w:rPr>
          <w:rFonts w:ascii="Times New Roman" w:hAnsi="Times New Roman" w:cs="Times New Roman"/>
          <w:sz w:val="24"/>
          <w:szCs w:val="24"/>
          <w:lang w:val="ru-RU"/>
        </w:rPr>
        <w:t>«целесообразной либерализации»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5678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следует осуществлять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необходим</w:t>
      </w:r>
      <w:r w:rsidR="004A5678" w:rsidRPr="00F3432A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контроль, более действенно охранять рыночный порядок, </w:t>
      </w:r>
      <w:r w:rsidR="00537660" w:rsidRPr="00F3432A">
        <w:rPr>
          <w:rFonts w:ascii="Times New Roman" w:hAnsi="Times New Roman" w:cs="Times New Roman"/>
          <w:sz w:val="24"/>
          <w:szCs w:val="24"/>
          <w:lang w:val="ru-RU"/>
        </w:rPr>
        <w:t>исправлять нарушения в функционировании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рынка, обеспечивать бесперебойность циркуляции национальной экономики, чтобы пробуждать внутренние движущие силы и инновационную активность общества. </w:t>
      </w:r>
      <w:proofErr w:type="gramStart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неуклонно укреплять и развивать общественный сектор экономики, а также неизменно поощрять, поддерживать и направлять развитие необщественного сектора, </w:t>
      </w:r>
      <w:r w:rsidR="00537660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законом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</w:t>
      </w:r>
      <w:bookmarkStart w:id="54" w:name="OLE_LINK59"/>
      <w:bookmarkStart w:id="55" w:name="OLE_LINK60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секторам экономики с разными формами собственности равноправие в пользовании факторами производства, </w:t>
      </w:r>
      <w:bookmarkStart w:id="56" w:name="OLE_LINK61"/>
      <w:r w:rsidRPr="00F3432A">
        <w:rPr>
          <w:rFonts w:ascii="Times New Roman" w:hAnsi="Times New Roman" w:cs="Times New Roman"/>
          <w:sz w:val="24"/>
          <w:szCs w:val="24"/>
          <w:lang w:val="ru-RU"/>
        </w:rPr>
        <w:t>участие в рыночной конкуренции</w:t>
      </w:r>
      <w:bookmarkEnd w:id="56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57" w:name="OLE_LINK702"/>
      <w:bookmarkStart w:id="58" w:name="OLE_LINK703"/>
      <w:r w:rsidRPr="00F3432A">
        <w:rPr>
          <w:rFonts w:ascii="Times New Roman" w:hAnsi="Times New Roman" w:cs="Times New Roman"/>
          <w:sz w:val="24"/>
          <w:szCs w:val="24"/>
          <w:lang w:val="ru-RU"/>
        </w:rPr>
        <w:t>на справедливых началах</w:t>
      </w:r>
      <w:bookmarkEnd w:id="57"/>
      <w:bookmarkEnd w:id="58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 возможность </w:t>
      </w:r>
      <w:bookmarkStart w:id="59" w:name="OLE_LINK62"/>
      <w:bookmarkStart w:id="60" w:name="OLE_LINK63"/>
      <w:r w:rsidR="00537660" w:rsidRPr="00F3432A">
        <w:rPr>
          <w:rFonts w:ascii="Times New Roman" w:hAnsi="Times New Roman" w:cs="Times New Roman"/>
          <w:sz w:val="24"/>
          <w:szCs w:val="24"/>
          <w:lang w:val="ru-RU"/>
        </w:rPr>
        <w:t>пользоваться равной правовой защитой</w:t>
      </w:r>
      <w:bookmarkEnd w:id="59"/>
      <w:bookmarkEnd w:id="60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54"/>
      <w:bookmarkEnd w:id="55"/>
      <w:r w:rsidRPr="00F3432A">
        <w:rPr>
          <w:rFonts w:ascii="Times New Roman" w:hAnsi="Times New Roman" w:cs="Times New Roman"/>
          <w:sz w:val="24"/>
          <w:szCs w:val="24"/>
          <w:lang w:val="ru-RU"/>
        </w:rPr>
        <w:t>содействуя их взаимному дополнению имеющимися преимуществами и совместному развитию.</w:t>
      </w:r>
      <w:proofErr w:type="gramEnd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Следует формировать единый всекитайский рынок, совершенствовать базовые институты рыночной экономики.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F3432A">
        <w:rPr>
          <w:rFonts w:ascii="Times New Roman" w:hAnsi="Times New Roman" w:cs="Times New Roman"/>
          <w:sz w:val="24"/>
          <w:szCs w:val="24"/>
          <w:lang w:val="ru-RU"/>
        </w:rPr>
        <w:lastRenderedPageBreak/>
        <w:t>Н</w:t>
      </w:r>
      <w:r w:rsidR="00537660" w:rsidRPr="00F343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пленуме было отмечено, что высококачественное развитие является </w:t>
      </w:r>
      <w:r w:rsidR="00537660" w:rsidRPr="00F3432A">
        <w:rPr>
          <w:rFonts w:ascii="Times New Roman" w:hAnsi="Times New Roman" w:cs="Times New Roman"/>
          <w:sz w:val="24"/>
          <w:szCs w:val="24"/>
          <w:lang w:val="ru-RU"/>
        </w:rPr>
        <w:t>первостепенной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задачей всестороннего строительства модернизированного социалистического государства. Необходимо продвигать реформы в соответствии с новой концепцией развития, во всем исходить из условий нового этапа развития, углублять структурные реформы в сфере предложения, совершенствовать механизмы поощрения и ограничения, направленные на </w:t>
      </w:r>
      <w:r w:rsidR="00B00F1E" w:rsidRPr="00F3432A">
        <w:rPr>
          <w:rFonts w:ascii="Times New Roman" w:hAnsi="Times New Roman" w:cs="Times New Roman"/>
          <w:sz w:val="24"/>
          <w:szCs w:val="24"/>
          <w:lang w:val="ru-RU"/>
        </w:rPr>
        <w:t>содействие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высококачественно</w:t>
      </w:r>
      <w:r w:rsidR="00B00F1E" w:rsidRPr="00F3432A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развити</w:t>
      </w:r>
      <w:r w:rsidR="00B00F1E" w:rsidRPr="00F3432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, создавать новые драйверы и новые преимущества в области развития. </w:t>
      </w:r>
      <w:proofErr w:type="gramStart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совершенствовать системы и механизмы развития производительных сил нового качества с учетом местных условий, улучшать систему, способствующую </w:t>
      </w:r>
      <w:r w:rsidR="006A5729" w:rsidRPr="00F3432A">
        <w:rPr>
          <w:rFonts w:ascii="Times New Roman" w:hAnsi="Times New Roman" w:cs="Times New Roman"/>
          <w:sz w:val="24"/>
          <w:szCs w:val="24"/>
          <w:lang w:val="ru-RU"/>
        </w:rPr>
        <w:t>глубокой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интеграции реального сектора экономики и цифровой экономики, совершенствовать</w:t>
      </w:r>
      <w:r w:rsidRPr="00F343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системы и механизмы развития сферы услуг, улучшать системы и механизмы создания современной инфраструктуры, оздоровлять систему укрепления стрессоустойчивости и повышения уровня безопасности производственных цепочек и цепочек поставок.</w:t>
      </w:r>
      <w:proofErr w:type="gramEnd"/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На пленуме было отмечено, что образование, наука и техника, а также специалисты являются фундаментальной и стратегической опорой в осуществлении китайской модернизации. </w:t>
      </w:r>
      <w:proofErr w:type="gramStart"/>
      <w:r w:rsidR="00D560AE" w:rsidRPr="00F3432A">
        <w:rPr>
          <w:rFonts w:ascii="Times New Roman" w:hAnsi="Times New Roman" w:cs="Times New Roman"/>
          <w:sz w:val="24"/>
          <w:szCs w:val="24"/>
          <w:lang w:val="ru-RU"/>
        </w:rPr>
        <w:t>В связи с этим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интенсивно реализовывать стратегию подъема страны силами науки и образования, стратегию наращивания государственной мощи за счет кадров и стратегию стимулирования развития за счет инноваций, на основе единого планирования продвигать комплексн</w:t>
      </w:r>
      <w:r w:rsidR="004A5678" w:rsidRPr="00F3432A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реформ</w:t>
      </w:r>
      <w:r w:rsidR="004A5678" w:rsidRPr="00F3432A">
        <w:rPr>
          <w:rFonts w:ascii="Times New Roman" w:hAnsi="Times New Roman" w:cs="Times New Roman"/>
          <w:sz w:val="24"/>
          <w:szCs w:val="24"/>
          <w:lang w:val="ru-RU"/>
        </w:rPr>
        <w:t>ирование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систем и механизмов в сфере образования, науки</w:t>
      </w:r>
      <w:r w:rsidR="00552751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техники</w:t>
      </w:r>
      <w:r w:rsidR="00552751" w:rsidRPr="00F343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кадрового потенциала, оптимизировать общенациональную мобилизационную систему нового типа, повышать общую эффективность государственной инновационной системы.</w:t>
      </w:r>
      <w:proofErr w:type="gramEnd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Следует углублять комплексные реформы в сфере образования, реформу научно-технической системы и реформу систем и механизмов развития кадрового потенциала.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На пленуме было отмечено, что научно обоснованное макроэкономическое регулирование и эффективное правительственное управление являются внутренней потребностью </w:t>
      </w:r>
      <w:r w:rsidR="00552751" w:rsidRPr="00F3432A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явления преимуществ системы социалистической рыночной экономики. </w:t>
      </w:r>
      <w:proofErr w:type="gramStart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совершенствовать институциональную систему </w:t>
      </w:r>
      <w:proofErr w:type="spellStart"/>
      <w:r w:rsidRPr="00F3432A">
        <w:rPr>
          <w:rFonts w:ascii="Times New Roman" w:hAnsi="Times New Roman" w:cs="Times New Roman"/>
          <w:sz w:val="24"/>
          <w:szCs w:val="24"/>
          <w:lang w:val="ru-RU"/>
        </w:rPr>
        <w:t>макрорегулирования</w:t>
      </w:r>
      <w:proofErr w:type="spellEnd"/>
      <w:r w:rsidRPr="00F3432A">
        <w:rPr>
          <w:rFonts w:ascii="Times New Roman" w:hAnsi="Times New Roman" w:cs="Times New Roman"/>
          <w:sz w:val="24"/>
          <w:szCs w:val="24"/>
          <w:lang w:val="ru-RU"/>
        </w:rPr>
        <w:t>, в едином порядке продвигать реформы в бюджетно-налоговой, финансовой и других ключевых сферах, повышать согласованность направлений макроэкономическ</w:t>
      </w:r>
      <w:r w:rsidR="00537660" w:rsidRPr="00F3432A">
        <w:rPr>
          <w:rFonts w:ascii="Times New Roman" w:hAnsi="Times New Roman" w:cs="Times New Roman"/>
          <w:sz w:val="24"/>
          <w:szCs w:val="24"/>
          <w:lang w:val="ru-RU"/>
        </w:rPr>
        <w:t>ой политики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Следует совершенствовать систему государственных стратегий и программ развития, улучшать механизмы единого планирования и координации политических установок, углублять реформ</w:t>
      </w:r>
      <w:r w:rsidR="009F2416" w:rsidRPr="00F343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бюджетно-налоговой системы и финансовой системы, совершенствовать механизм</w:t>
      </w:r>
      <w:r w:rsidR="00CD0AF6" w:rsidRPr="00F343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стратегии согласованного развития регионов.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F3432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пленуме было отмечено, что интегрированное развитие города и села является обязательным требованием китайской модернизации. </w:t>
      </w:r>
      <w:proofErr w:type="gramStart"/>
      <w:r w:rsidRPr="00F3432A">
        <w:rPr>
          <w:rFonts w:ascii="Times New Roman" w:hAnsi="Times New Roman" w:cs="Times New Roman"/>
          <w:sz w:val="24"/>
          <w:szCs w:val="24"/>
          <w:lang w:val="ru-RU"/>
        </w:rPr>
        <w:t>Необходимо в едином порядке планировать работу по продвижению индустриализации нового типа</w:t>
      </w:r>
      <w:r w:rsidR="009F2416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урбанизации нового типа</w:t>
      </w:r>
      <w:r w:rsidR="009F2416" w:rsidRPr="00F3432A">
        <w:rPr>
          <w:rFonts w:ascii="Times New Roman" w:hAnsi="Times New Roman" w:cs="Times New Roman"/>
          <w:sz w:val="24"/>
          <w:szCs w:val="24"/>
          <w:lang w:val="ru-RU"/>
        </w:rPr>
        <w:t>, а также по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всестороннему подъему села, комплексно повышать уровень интеграции планирования и строительства города и села, а также управления ими, способствовать равноправным обменам и перемещению в обоих направлениях факторов производства между городом и селом, сокращать разрыв между ними и стимулировать их общее процветание и развитие</w:t>
      </w:r>
      <w:proofErr w:type="gramEnd"/>
      <w:r w:rsidRPr="00F3432A">
        <w:rPr>
          <w:rFonts w:ascii="Times New Roman" w:hAnsi="Times New Roman" w:cs="Times New Roman"/>
          <w:sz w:val="24"/>
          <w:szCs w:val="24"/>
          <w:lang w:val="ru-RU"/>
        </w:rPr>
        <w:t>. Необходимо оздоровлять системы и механизмы содействия урбанизации нового типа, укреплять и совершенствовать основной порядок хозяйствования на селе, совершенствовать систему поддержки, направленную на укрепление аграрного сектора, повышение благосостояния сельских жителей и увеличение их доходов, углублять реформу земельной системы.</w:t>
      </w:r>
    </w:p>
    <w:p w:rsidR="00BB78EE" w:rsidRPr="00F3432A" w:rsidRDefault="00BB78EE" w:rsidP="001B357B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пленуме было отмечено, что открытость является </w:t>
      </w:r>
      <w:bookmarkStart w:id="61" w:name="OLE_LINK34"/>
      <w:bookmarkStart w:id="62" w:name="OLE_LINK35"/>
      <w:bookmarkStart w:id="63" w:name="OLE_LINK36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ярк</w:t>
      </w:r>
      <w:r w:rsidR="003A5E69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ой чертой</w:t>
      </w:r>
      <w:bookmarkEnd w:id="61"/>
      <w:bookmarkEnd w:id="62"/>
      <w:bookmarkEnd w:id="63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китайской модернизации. Необходимо неуклонно придерживаться основной государственной политики открытости внешнему миру, продолжать стимулировать реформы за счет расширения открытости, опираясь на </w:t>
      </w:r>
      <w:r w:rsidR="003A5E69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преимущества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сверхмасштабн</w:t>
      </w:r>
      <w:r w:rsidR="003A5E69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ого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внутренн</w:t>
      </w:r>
      <w:r w:rsidR="003A5E69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его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рын</w:t>
      </w:r>
      <w:r w:rsidR="003A5E69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ка</w:t>
      </w:r>
      <w:r w:rsidR="00574134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Китая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повышать потенциал в </w:t>
      </w:r>
      <w:bookmarkStart w:id="64" w:name="OLE_LINK37"/>
      <w:bookmarkStart w:id="65" w:name="OLE_LINK38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осуществлении открытости</w:t>
      </w:r>
      <w:bookmarkEnd w:id="64"/>
      <w:bookmarkEnd w:id="65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 </w:t>
      </w:r>
      <w:r w:rsidR="003A5E69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процессе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расширения международного сотрудничества, создавать новую систему экономики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E69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более высок</w:t>
      </w:r>
      <w:r w:rsidR="003A5E69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им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уровне</w:t>
      </w:r>
      <w:r w:rsidR="003A5E69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м открытости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Мы должны планомерно расширять открытость на институциональном уровне, углублять реформ</w:t>
      </w:r>
      <w:r w:rsidR="00CD0AF6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ы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системы внешней торговли</w:t>
      </w:r>
      <w:r w:rsidR="009F2416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системы управления иностранными инвестициями и инвестиционной деятельностью за рубежом, оптимизировать архитектонику региональной открытости,</w:t>
      </w:r>
      <w:r w:rsidRPr="00F343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совершенствовать механизмы продвижения высококачественной совместной реализации инициативы «Пояс и путь».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На пленуме было отмечено, что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народной демократии во всем процессе – это сущностное требование китайской модернизации. Необходимо неизменно идти</w:t>
      </w:r>
      <w:bookmarkStart w:id="66" w:name="OLE_LINK55"/>
      <w:bookmarkStart w:id="67" w:name="OLE_LINK56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по пути развития политического строя социализма с китайской спецификой</w:t>
      </w:r>
      <w:bookmarkEnd w:id="66"/>
      <w:bookmarkEnd w:id="67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, сохранять и совершенствовать </w:t>
      </w:r>
      <w:bookmarkStart w:id="68" w:name="OLE_LINK57"/>
      <w:bookmarkStart w:id="69" w:name="OLE_LINK58"/>
      <w:r w:rsidRPr="00F3432A">
        <w:rPr>
          <w:rFonts w:ascii="Times New Roman" w:hAnsi="Times New Roman" w:cs="Times New Roman"/>
          <w:sz w:val="24"/>
          <w:szCs w:val="24"/>
          <w:lang w:val="ru-RU"/>
        </w:rPr>
        <w:t>коренной</w:t>
      </w:r>
      <w:r w:rsidR="004411EE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политический институт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, основные и важнейшие политические институты Китая</w:t>
      </w:r>
      <w:bookmarkEnd w:id="68"/>
      <w:bookmarkEnd w:id="69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, разнообразить формы демократии на всех уровнях, добиваться </w:t>
      </w:r>
      <w:r w:rsidR="00574134" w:rsidRPr="00F3432A">
        <w:rPr>
          <w:rFonts w:ascii="Times New Roman" w:hAnsi="Times New Roman" w:cs="Times New Roman"/>
          <w:sz w:val="24"/>
          <w:szCs w:val="24"/>
          <w:lang w:val="ru-RU"/>
        </w:rPr>
        <w:t>практической конкретизации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положения народа как хозяина страны во всех аспектах политической и общественной жизни государства. Необходимо укреплять институциональное строительство в области обеспечения положения народа как хозяина страны, оздоровлять механизм</w:t>
      </w:r>
      <w:r w:rsidR="00CD0AF6" w:rsidRPr="00F343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консультативной демократии,</w:t>
      </w:r>
      <w:r w:rsidRPr="00F343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улучшать систему низовой демократии, совершенствовать архитектонику работы по формированию всеохватывающего единого фронта.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На пленуме было отмечено, что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верховенство закона является важной гарантией </w:t>
      </w:r>
      <w:r w:rsidR="00376558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осуществления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китайской модернизации. Необходимо </w:t>
      </w:r>
      <w:bookmarkStart w:id="70" w:name="OLE_LINK39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полностью </w:t>
      </w:r>
      <w:r w:rsidR="00376558" w:rsidRPr="00F3432A">
        <w:rPr>
          <w:rFonts w:ascii="Times New Roman" w:hAnsi="Times New Roman" w:cs="Times New Roman"/>
          <w:sz w:val="24"/>
          <w:szCs w:val="24"/>
          <w:lang w:val="ru-RU"/>
        </w:rPr>
        <w:t>претворять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в жизнь</w:t>
      </w:r>
      <w:bookmarkEnd w:id="70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Конституцию, защищать </w:t>
      </w:r>
      <w:r w:rsidR="009F2416"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ее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авторитет, согласованно содействовать </w:t>
      </w:r>
      <w:bookmarkStart w:id="71" w:name="OLE_LINK40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реформированию всех звеньев </w:t>
      </w:r>
      <w:bookmarkEnd w:id="71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законотворчества, </w:t>
      </w:r>
      <w:proofErr w:type="spellStart"/>
      <w:r w:rsidRPr="00F3432A">
        <w:rPr>
          <w:rFonts w:ascii="Times New Roman" w:hAnsi="Times New Roman" w:cs="Times New Roman"/>
          <w:sz w:val="24"/>
          <w:szCs w:val="24"/>
          <w:lang w:val="ru-RU"/>
        </w:rPr>
        <w:t>правоприменения</w:t>
      </w:r>
      <w:proofErr w:type="spellEnd"/>
      <w:r w:rsidRPr="00F3432A">
        <w:rPr>
          <w:rFonts w:ascii="Times New Roman" w:hAnsi="Times New Roman" w:cs="Times New Roman"/>
          <w:sz w:val="24"/>
          <w:szCs w:val="24"/>
          <w:lang w:val="ru-RU"/>
        </w:rPr>
        <w:t>, правосудия и соблюдения закона, улучшать механизм</w:t>
      </w:r>
      <w:r w:rsidR="00CD0AF6" w:rsidRPr="00F343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равенства всех перед законом, развивать дух социалистической законности, защищать социальное равенство и справедливость, всесторонне содействовать реализации принципа верховенства закона во всех аспектах работы государства. Необходимо углублять реформу в сфере законотворчества, активно стимулировать исполнение административных функций в соответствии с законом, совершенствовать системы и механизмы, обеспечивающие справедливое </w:t>
      </w:r>
      <w:proofErr w:type="spellStart"/>
      <w:r w:rsidRPr="00F3432A">
        <w:rPr>
          <w:rFonts w:ascii="Times New Roman" w:hAnsi="Times New Roman" w:cs="Times New Roman"/>
          <w:sz w:val="24"/>
          <w:szCs w:val="24"/>
          <w:lang w:val="ru-RU"/>
        </w:rPr>
        <w:t>правоприменение</w:t>
      </w:r>
      <w:proofErr w:type="spellEnd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и правосудие, совершенствовать механизм</w:t>
      </w:r>
      <w:r w:rsidR="00CD0AF6" w:rsidRPr="00F343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продвижения построения правового общества, активизировать создание правовой системы в сфере внешних сношений.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 пленуме было отмечено, что китайская модернизация – это модернизация, характеризующаяся согласованным развитием материальной и духовной культуры. Необходимо укреплять уверенность в собственной культуре, развивать передовую социалистическую культуру, воспевать революционную культуру, наследовать и распространять выдающуюся традиционную китайскую культуру, ускоренными темпами адаптироваться к новым условиям бурного развития информационных технологий, культивировать и формировать обширный контингент выдающихся деятелей культуры, пробуждать инновационную и творческую </w:t>
      </w:r>
      <w:r w:rsidR="009919F2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активность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всей нации в сфере культуры. Необходимо совершенствовать систему ответственности за идеологическую работу, оптимизировать механизмы предложения услуг и продуктов в сфере культуры, улучшать систему комплексного управления киберпространством, создавать более эффективную систему международной коммуникации.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 пленуме было отмечено, что обеспечение и улучшение народного благосостояния в процессе развития – это ключевая задача китайской модернизации. Необходимо </w:t>
      </w:r>
      <w:r w:rsidR="00376558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в соответствии с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принцип</w:t>
      </w:r>
      <w:r w:rsidR="00376558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ом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«действовать с полной отдачей, но соразмерно своим возможностям» улучшать институциональную систему основных общественных услуг, усиливать базовую работу по улучшению жизни народа, </w:t>
      </w:r>
      <w:r w:rsidR="008231A3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работу,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направленную на закрепление минимальных социальных гарантий</w:t>
      </w:r>
      <w:r w:rsidR="008231A3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на повышение общедоступности результатов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Должным образом решить вопросы, которые непосредственно затрагивают самые актуальные интересы народа и вызывают у него наибольшую озабоченность, неуклонно удовлетворять стремление народа к прекрасной жизни. Необходимо совершенствовать систему распределения доходов, </w:t>
      </w:r>
      <w:r w:rsidR="006A5729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улучшать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политику приоритетного обеспечения занятости, оздоровлять систему социального обеспечения, углублять реформу системы медобслуживания, фармацевтики и здравоохранения, </w:t>
      </w:r>
      <w:r w:rsidR="006A5729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укреплять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систему мер поддержки и услуг в области демографического развития.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На пленуме было отмечено, что китайская модернизация – это модернизация, основанная на принципе гармоничного сосуществования человека и природы. Необходимо совершенствовать институциональную систему в области экологической цивилизации, согласованно продвигать работу по сокращению выбросов углерода, снижению уровня загрязнения, расширению площади зеленых массивов и обеспечению экономического роста, активно реагировать на изменение климата, ускоренными темпами улучшать системы и механизмы, нацеленные на реализацию концепции «зеленые горы и изумрудные воды – бесценное сокровище». Необходимо совершенствовать базовую систему экологической цивилизации, оздоровлять систему улучшения экологии, совершенствовать механизм</w:t>
      </w:r>
      <w:r w:rsidR="00CD0AF6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ы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зеленого и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низкоуглеродного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развития.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 пленуме было отмечено, что национальная безопасность является важной основой </w:t>
      </w:r>
      <w:r w:rsidR="005154CD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обеспечения плавного и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устойчивого</w:t>
      </w:r>
      <w:r w:rsidR="005154CD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хода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китайской модернизации. Необходимо всесторонне претворять в жизнь всеобъемлющую концепцию национальной безопасности, совершенствовать системы и механизмы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национальной безопасности, стремиться к </w:t>
      </w:r>
      <w:r w:rsidR="005154CD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позитивному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взаимодействию между высококачественным развитием и безопасностью высокого уровня, тем самым действенно обеспечи</w:t>
      </w:r>
      <w:r w:rsidR="00376558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ва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ть долгосрочный порядок и стабильность в стране. Необходимо совершенствовать систему национальной безопасности, улучшать механизм</w:t>
      </w:r>
      <w:r w:rsidR="00CD0AF6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ы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управления общественной безопасностью, оздоровлять систему социального управления, совершенствовать механизм</w:t>
      </w:r>
      <w:r w:rsidR="00CD0AF6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ы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обеспечения национальной безопасности в области внешних сношений.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На пленуме было отмечено, что модернизация национальной обороны и вооруженных сил является важной составляющей китайской модернизации. Необходимо отстаивать абсолютное руководство народной армией со стороны КПК, интенсивно осуществлять стратегию наращивания военной мощи посредством реформ, обеспечива</w:t>
      </w:r>
      <w:r w:rsidR="00376558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я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тем самым надежные гарантии для </w:t>
      </w:r>
      <w:proofErr w:type="gram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реализации</w:t>
      </w:r>
      <w:proofErr w:type="gramEnd"/>
      <w:r w:rsidR="00574134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намеченной к 100-летнему юбилею НОАК цели</w:t>
      </w:r>
      <w:r w:rsidR="00574134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 назначенный срок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 осуществления в основном модернизации национальной обороны и вооруженных сил. Необходимо совершенствовать системы и механизмы руководства и управления народной армией, углублять реформу системы ведения совместных военных операций,</w:t>
      </w:r>
      <w:r w:rsidRPr="00F3432A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 xml:space="preserve">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углублять реформы</w:t>
      </w:r>
      <w:r w:rsidR="00822FD9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,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</w:t>
      </w:r>
      <w:r w:rsidR="00574134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совмещающие как военную, так и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гражданск</w:t>
      </w:r>
      <w:r w:rsidR="00574134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ую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сфер</w:t>
      </w:r>
      <w:r w:rsidR="00885DA1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 пленуме было подчеркнуто, что руководство со стороны КПК является основной гарантией дальнейшего всестороннего углубления реформ </w:t>
      </w:r>
      <w:r w:rsidR="00FD1399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 целью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продвижения китайской модернизации. </w:t>
      </w:r>
      <w:proofErr w:type="gram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Мы должны глубоко </w:t>
      </w:r>
      <w:r w:rsidR="00E90469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осознавать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решающее значение утверждения статуса товарища Си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Цзиньпина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как руководящего ядра ЦК КПК и партии в целом, руководящего положения идей Си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Цзиньпина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о социализме с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китайской спецификой новой эпохи, упрочивать политическое сознание, сознание интересов целого, сознание ядра и сознание равнения, укреплять свою уверенность в пути, теории, строе и культуре социализма с китайской спецификой, решительно отстаивать статус генерального</w:t>
      </w:r>
      <w:proofErr w:type="gram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секретаря Си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Цзиньпина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как руководящего ядра ЦК КПК и партии в целом, неукоснительно защищать авторитет ЦК КПК и поддерживать его единое централизованное руководство. </w:t>
      </w:r>
      <w:proofErr w:type="gram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Необходимо сохранять высокую </w:t>
      </w:r>
      <w:r w:rsidR="00376558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степень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сознательност</w:t>
      </w:r>
      <w:r w:rsidR="00376558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 направлении социальных преобразований с помощью революционных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самопреобразований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партии, неизменно </w:t>
      </w:r>
      <w:r w:rsidR="00E6374B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придерживаться духа реформ и строгих критериев в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осуществл</w:t>
      </w:r>
      <w:r w:rsidR="00E6374B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ении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партийн</w:t>
      </w:r>
      <w:r w:rsidR="00E6374B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ого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самоконтрол</w:t>
      </w:r>
      <w:r w:rsidR="00E6374B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я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внутрипартийно</w:t>
      </w:r>
      <w:r w:rsidR="00E6374B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го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управлени</w:t>
      </w:r>
      <w:r w:rsidR="00E6374B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я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совершенствовать систему правил и норм в области революционных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самопреобразований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партии, непрерывно способствовать самоочищению, самосовершенствованию, самообновлению и собственному росту партии, созда</w:t>
      </w:r>
      <w:r w:rsidR="0046212E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вая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тем самым надежные гарантии для того, чтобы партия всегда служила крепким руководящим</w:t>
      </w:r>
      <w:proofErr w:type="gram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ядром в деле социализма с китайской спецификой. Необходимо отстаивать единое централизованное руководство ЦК КПК в работе по дальнейшему всестороннему углублению реформ, </w:t>
      </w:r>
      <w:r w:rsidR="00695F36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углублять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реформу системы партийного строительства, </w:t>
      </w:r>
      <w:r w:rsidR="00707BB3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активно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продвигать работу по улучшению партийного стиля и созданию неподкупного аппарата, усиливать борьбу с коррупцией, в духе «забивания гвоздей» добросовестно претворять в жизнь реформаторские меры.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 пленуме было подчеркнуто, что китайская модернизация осуществляется при следовании по пути мирного развития. </w:t>
      </w:r>
      <w:proofErr w:type="gram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Необходимо твердо придерживаться независимой и самостоятельной мирной внешней политики, содействовать построению сообщества единой судьбы человечества, внедрять в практику общечеловеческие ценности, реализовывать инициативы по глобальному развитию, глобальной безопасности и глобальной цивилизации, выступать за равноправный и упорядоченный многополярный мир, а также за общедоступную и инклюзивную экономическую глобализацию, углублять реформу механизмов внешнеполитической работы, принимать участие в реформировании и развитии системы глобального управления и</w:t>
      </w:r>
      <w:proofErr w:type="gram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играть в них направляющую роль, решительно защищать государственный суверенитет, безопасность, интересы развития. 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На пленуме было отмечено, что</w:t>
      </w:r>
      <w:r w:rsidR="003C7B2C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добросовестное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изучение и претворение в жизнь духа данного пленума являются важнейшей политической задачей всех членов партии и всей страны в настоящее время и в определенный период времени в будущем. Необходимо всесторонне изучать и осмысливать дух пленума, а также глубоко понимать и усваивать лейтмотив, важнейшие принципы, значимые меры и основные гарантии дальнейшего всестороннего углубления реформ. Все члены партии должны прилагать совместные усилия для качественного выполнения работы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по реализации Решения, чтобы превратить стратегический план дальнейшего всестороннего углубления реформ в мощную силу продвижения китайской модернизации.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Проанализировав </w:t>
      </w:r>
      <w:r w:rsidR="006D2E6A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нынешнюю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обстановку и задачи, пленум подчеркнул необходимость неуклонного выполнени</w:t>
      </w:r>
      <w:r w:rsidR="006D2E6A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я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намеченных на текущий год показателей социально-экономического развития. Необходимо в соответствии с решениями и планами ЦК КПК в области экономической работы эффективно осуществлять макроэкономическую политику, активно расширять внутренний спрос, </w:t>
      </w:r>
      <w:proofErr w:type="gramStart"/>
      <w:r w:rsidR="00717DD7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исходя из местных условий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развивать</w:t>
      </w:r>
      <w:proofErr w:type="gram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производительные силы нового качества. Следует ускоренными темпами культивировать новые драйверы развития внешней торговли, основательно способствовать зеленому и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низкоуглеродному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развитию, действенно обеспечивать и улучшать благосостояние народа, закреплять и расширять результаты интенсивной ликвидации бедности. Необходимо обобщ</w:t>
      </w:r>
      <w:r w:rsidR="00966616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ть и </w:t>
      </w:r>
      <w:r w:rsidR="00966616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дать оценку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</w:t>
      </w:r>
      <w:r w:rsidR="00966616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процессу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реализации 14-й пятилетней программы</w:t>
      </w:r>
      <w:r w:rsidR="00EF2228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развития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</w:t>
      </w:r>
      <w:r w:rsidR="00966616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надлежащим образом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выполнять работу по предварительному планированию 15-й пятилетней программы.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На пленуме было отмечено, что необходимо должным образом координировать работу в сфере развития и безопасности, эффективно реализовывать различные меры по предотвращению и устранению рисков в сфере недвижимости и риск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связанных с долговыми обязательствами местных правительств, малыми и средними финансовыми учреждениями, а также рисков в других ключевых сферах. Следует со всей серьезностью реализовывать систему ответственности за </w:t>
      </w:r>
      <w:bookmarkStart w:id="72" w:name="OLE_LINK14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обеспечение производственной безопасности</w:t>
      </w:r>
      <w:bookmarkEnd w:id="72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совершенствовать меры по мониторингу, предупреждению и </w:t>
      </w:r>
      <w:bookmarkStart w:id="73" w:name="OLE_LINK27"/>
      <w:bookmarkStart w:id="74" w:name="OLE_LINK28"/>
      <w:bookmarkStart w:id="75" w:name="OLE_LINK29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контролю стихийных бедствий</w:t>
      </w:r>
      <w:bookmarkEnd w:id="73"/>
      <w:bookmarkEnd w:id="74"/>
      <w:bookmarkEnd w:id="75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особенно наводнений, формировать плотную сеть для противостояния рискам в области общественной безопасности, надежно обеспечивая социальную стабильность. 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усиливать формирование направленности общественного мнения, эффективно предотвращать и устранять риски, возникающие в сфере идеологии. Действенно реагировать на риски и вызовы извне, </w:t>
      </w:r>
      <w:r w:rsidR="005D00C1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играть </w:t>
      </w:r>
      <w:r w:rsidR="00707BB3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направляющую</w:t>
      </w:r>
      <w:r w:rsidR="005D00C1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роль в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глобально</w:t>
      </w:r>
      <w:r w:rsidR="005D00C1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м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управлени</w:t>
      </w:r>
      <w:r w:rsidR="005D00C1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, активно создавать благоприятную внешнюю среду.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 пленуме было подчеркнуто, что необходимо в контексте изучения, пропаганды и воплощения в жизнь духа данного пленума </w:t>
      </w:r>
      <w:r w:rsidR="00CC0CA3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добросовестно выполнять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работу по вооружению партийных товарищей </w:t>
      </w:r>
      <w:bookmarkStart w:id="76" w:name="OLE_LINK15"/>
      <w:bookmarkStart w:id="77" w:name="OLE_LINK16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достижениями КПК в области теоретических инноваций</w:t>
      </w:r>
      <w:bookmarkEnd w:id="76"/>
      <w:bookmarkEnd w:id="77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повышать уровень марксистской подготовки всей партии и усиливать ее способность осуществлять модернизацию. Необходимо оздоровлять систему всестороннего устрожения внутрипартийного управления, действенно улучшать партийный стиль, преодолевать </w:t>
      </w:r>
      <w:r w:rsidR="00EF2228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закоренелые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проблемы формализма и бюрократизма, </w:t>
      </w:r>
      <w:r w:rsidR="00EF2228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продолжать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сниж</w:t>
      </w:r>
      <w:r w:rsidR="00EF2228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ать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нагрузк</w:t>
      </w:r>
      <w:r w:rsidR="00EF2228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 низовые структуры. </w:t>
      </w:r>
      <w:r w:rsidR="001B53E6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Следует </w:t>
      </w:r>
      <w:r w:rsidR="00E976DB"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интенсивно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продвигать работу по улучшению партийного стиля и созданию неподкупного аппарата, а также борьбу с коррупцией, основательно выполнять работу, связанную с инспекционными проверками. Важно закреплять и расширять результаты тематических воспитательных мероприятий, активно развертывать воспитательные мероприятия, посвященные изучению партийной дисциплины, поддерживать сплоченность и единство партии, а также непрерывно наращивать ее творческие возможности, консолидирующую силу и боеспособность.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В соответствии с Уставом партии на пленуме было принято решение о переводе Дин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Сянцюнь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Юй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Лицзюня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Юй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Цзихун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</w:t>
      </w:r>
      <w:bookmarkStart w:id="78" w:name="OLE_LINK19"/>
      <w:bookmarkStart w:id="79" w:name="OLE_LINK20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из кандидатов в члены ЦК КПК</w:t>
      </w:r>
      <w:bookmarkEnd w:id="78"/>
      <w:bookmarkEnd w:id="79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 пленуме также было принято решение удовлетворить просьбу товарища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Цинь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Гана </w:t>
      </w:r>
      <w:bookmarkStart w:id="80" w:name="OLE_LINK21"/>
      <w:bookmarkStart w:id="81" w:name="OLE_LINK22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об отставке </w:t>
      </w:r>
      <w:bookmarkEnd w:id="80"/>
      <w:bookmarkEnd w:id="81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 освободить его от должности члена ЦК КПК.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 пленуме был рассмотрен и принят Отчет </w:t>
      </w:r>
      <w:r w:rsidR="00D51F04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Центрального </w:t>
      </w:r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Военного Совета КПК о </w:t>
      </w:r>
      <w:bookmarkStart w:id="82" w:name="OLE_LINK23"/>
      <w:bookmarkStart w:id="83" w:name="OLE_LINK24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расследовании </w:t>
      </w:r>
      <w:bookmarkStart w:id="84" w:name="OLE_LINK30"/>
      <w:bookmarkStart w:id="85" w:name="OLE_LINK31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серьезного нарушения дисциплины и закона</w:t>
      </w:r>
      <w:bookmarkEnd w:id="82"/>
      <w:bookmarkEnd w:id="83"/>
      <w:bookmarkEnd w:id="84"/>
      <w:bookmarkEnd w:id="85"/>
      <w:proofErr w:type="gram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Л</w:t>
      </w:r>
      <w:proofErr w:type="gram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Шанфу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Ли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Юйчао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Сунь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Цзиньмином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было утверждено ранее принятое Политбюро ЦК КПК решение о лишении Ли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Шанфу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Ли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Юйчао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Сунь </w:t>
      </w:r>
      <w:proofErr w:type="spellStart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Цзиньмина</w:t>
      </w:r>
      <w:proofErr w:type="spellEnd"/>
      <w:r w:rsidRPr="00F3432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членства в КПК.</w:t>
      </w:r>
    </w:p>
    <w:p w:rsidR="00BB78EE" w:rsidRPr="00F3432A" w:rsidRDefault="00BB78EE" w:rsidP="00A3783F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Пленум призвал всех партийных товарищей, армию и многонациональный народ страны теснее сплотиться вокруг ЦК КПК, ядром которого является товарищ Си </w:t>
      </w:r>
      <w:proofErr w:type="spellStart"/>
      <w:r w:rsidRPr="00F3432A">
        <w:rPr>
          <w:rFonts w:ascii="Times New Roman" w:hAnsi="Times New Roman" w:cs="Times New Roman"/>
          <w:sz w:val="24"/>
          <w:szCs w:val="24"/>
          <w:lang w:val="ru-RU"/>
        </w:rPr>
        <w:t>Цзиньпин</w:t>
      </w:r>
      <w:proofErr w:type="spellEnd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, высоко нести знамя реформ и открытости, консолидировать все силы и </w:t>
      </w:r>
      <w:r w:rsidR="00EF5343" w:rsidRPr="00F3432A">
        <w:rPr>
          <w:rFonts w:ascii="Times New Roman" w:hAnsi="Times New Roman" w:cs="Times New Roman"/>
          <w:sz w:val="24"/>
          <w:szCs w:val="24"/>
          <w:lang w:val="ru-RU"/>
        </w:rPr>
        <w:t>неустанно</w:t>
      </w:r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 стремиться вперед, упорно бороться за реализацию </w:t>
      </w:r>
      <w:bookmarkStart w:id="86" w:name="OLE_LINK25"/>
      <w:bookmarkStart w:id="87" w:name="OLE_LINK26"/>
      <w:r w:rsidRPr="00F3432A">
        <w:rPr>
          <w:rFonts w:ascii="Times New Roman" w:hAnsi="Times New Roman" w:cs="Times New Roman"/>
          <w:sz w:val="24"/>
          <w:szCs w:val="24"/>
          <w:lang w:val="ru-RU"/>
        </w:rPr>
        <w:t xml:space="preserve">намеченной к столетию КНР </w:t>
      </w:r>
      <w:bookmarkEnd w:id="86"/>
      <w:bookmarkEnd w:id="87"/>
      <w:r w:rsidRPr="00F3432A">
        <w:rPr>
          <w:rFonts w:ascii="Times New Roman" w:hAnsi="Times New Roman" w:cs="Times New Roman"/>
          <w:sz w:val="24"/>
          <w:szCs w:val="24"/>
          <w:lang w:val="ru-RU"/>
        </w:rPr>
        <w:t>цели полного построения модернизированной социалистической державы и всестороннее продвижение дела великого возрождения китайской нации с помощью китайской модернизации!</w:t>
      </w:r>
      <w:proofErr w:type="gramEnd"/>
    </w:p>
    <w:p w:rsidR="00391469" w:rsidRPr="00F3432A" w:rsidRDefault="00391469" w:rsidP="00A3783F">
      <w:pPr>
        <w:adjustRightInd w:val="0"/>
        <w:snapToGrid w:val="0"/>
        <w:spacing w:line="30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91469" w:rsidRPr="00F3432A" w:rsidSect="00F3432A">
      <w:footerReference w:type="default" r:id="rId8"/>
      <w:pgSz w:w="11906" w:h="16838" w:code="9"/>
      <w:pgMar w:top="2098" w:right="1531" w:bottom="1985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A7" w:rsidRDefault="003654A7" w:rsidP="00BB78EE">
      <w:r>
        <w:separator/>
      </w:r>
    </w:p>
  </w:endnote>
  <w:endnote w:type="continuationSeparator" w:id="0">
    <w:p w:rsidR="003654A7" w:rsidRDefault="003654A7" w:rsidP="00BB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086116"/>
      <w:docPartObj>
        <w:docPartGallery w:val="Page Numbers (Bottom of Page)"/>
        <w:docPartUnique/>
      </w:docPartObj>
    </w:sdtPr>
    <w:sdtEndPr/>
    <w:sdtContent>
      <w:p w:rsidR="00F3432A" w:rsidRDefault="00F3432A">
        <w:pPr>
          <w:pStyle w:val="a5"/>
          <w:jc w:val="center"/>
        </w:pPr>
        <w:r w:rsidRPr="00F3432A">
          <w:rPr>
            <w:rFonts w:ascii="Times New Roman" w:hAnsi="Times New Roman" w:cs="Times New Roman"/>
          </w:rPr>
          <w:fldChar w:fldCharType="begin"/>
        </w:r>
        <w:r w:rsidRPr="00F3432A">
          <w:rPr>
            <w:rFonts w:ascii="Times New Roman" w:hAnsi="Times New Roman" w:cs="Times New Roman"/>
          </w:rPr>
          <w:instrText>PAGE   \* MERGEFORMAT</w:instrText>
        </w:r>
        <w:r w:rsidRPr="00F3432A">
          <w:rPr>
            <w:rFonts w:ascii="Times New Roman" w:hAnsi="Times New Roman" w:cs="Times New Roman"/>
          </w:rPr>
          <w:fldChar w:fldCharType="separate"/>
        </w:r>
        <w:r w:rsidR="005B3F88" w:rsidRPr="005B3F88">
          <w:rPr>
            <w:rFonts w:ascii="Times New Roman" w:hAnsi="Times New Roman" w:cs="Times New Roman"/>
            <w:noProof/>
            <w:lang w:val="zh-CN"/>
          </w:rPr>
          <w:t>1</w:t>
        </w:r>
        <w:r w:rsidRPr="00F3432A">
          <w:rPr>
            <w:rFonts w:ascii="Times New Roman" w:hAnsi="Times New Roman" w:cs="Times New Roman"/>
          </w:rPr>
          <w:fldChar w:fldCharType="end"/>
        </w:r>
      </w:p>
    </w:sdtContent>
  </w:sdt>
  <w:p w:rsidR="00F3432A" w:rsidRDefault="00F343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A7" w:rsidRDefault="003654A7" w:rsidP="00BB78EE">
      <w:r>
        <w:separator/>
      </w:r>
    </w:p>
  </w:footnote>
  <w:footnote w:type="continuationSeparator" w:id="0">
    <w:p w:rsidR="003654A7" w:rsidRDefault="003654A7" w:rsidP="00BB7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8A"/>
    <w:rsid w:val="000224FA"/>
    <w:rsid w:val="00033439"/>
    <w:rsid w:val="00081BFA"/>
    <w:rsid w:val="000B38BB"/>
    <w:rsid w:val="000F6894"/>
    <w:rsid w:val="00104DCD"/>
    <w:rsid w:val="001069CA"/>
    <w:rsid w:val="00120776"/>
    <w:rsid w:val="00140CEF"/>
    <w:rsid w:val="001627A7"/>
    <w:rsid w:val="00187261"/>
    <w:rsid w:val="00197BBA"/>
    <w:rsid w:val="001B0CBE"/>
    <w:rsid w:val="001B357B"/>
    <w:rsid w:val="001B53E6"/>
    <w:rsid w:val="001C2DF4"/>
    <w:rsid w:val="001F3C84"/>
    <w:rsid w:val="00212BED"/>
    <w:rsid w:val="0023788B"/>
    <w:rsid w:val="002465D9"/>
    <w:rsid w:val="00250A5D"/>
    <w:rsid w:val="002549B1"/>
    <w:rsid w:val="00282776"/>
    <w:rsid w:val="002B59BC"/>
    <w:rsid w:val="002D7331"/>
    <w:rsid w:val="00304BBD"/>
    <w:rsid w:val="003440C6"/>
    <w:rsid w:val="003654A7"/>
    <w:rsid w:val="00373541"/>
    <w:rsid w:val="00376558"/>
    <w:rsid w:val="00391469"/>
    <w:rsid w:val="003A5E69"/>
    <w:rsid w:val="003B51AB"/>
    <w:rsid w:val="003C7B2C"/>
    <w:rsid w:val="003D2B7D"/>
    <w:rsid w:val="003D4E19"/>
    <w:rsid w:val="003E28FD"/>
    <w:rsid w:val="00406EAF"/>
    <w:rsid w:val="00440CDA"/>
    <w:rsid w:val="004411EE"/>
    <w:rsid w:val="0046212E"/>
    <w:rsid w:val="00484567"/>
    <w:rsid w:val="004A5678"/>
    <w:rsid w:val="004B407C"/>
    <w:rsid w:val="005154CD"/>
    <w:rsid w:val="00537660"/>
    <w:rsid w:val="00552751"/>
    <w:rsid w:val="00574134"/>
    <w:rsid w:val="005806D7"/>
    <w:rsid w:val="00580D2A"/>
    <w:rsid w:val="00583F25"/>
    <w:rsid w:val="005968A4"/>
    <w:rsid w:val="005B3F88"/>
    <w:rsid w:val="005B4599"/>
    <w:rsid w:val="005C1468"/>
    <w:rsid w:val="005C5693"/>
    <w:rsid w:val="005D00C1"/>
    <w:rsid w:val="005F3A1D"/>
    <w:rsid w:val="00602604"/>
    <w:rsid w:val="006249B4"/>
    <w:rsid w:val="006272A1"/>
    <w:rsid w:val="00664A9A"/>
    <w:rsid w:val="00671C89"/>
    <w:rsid w:val="0068322B"/>
    <w:rsid w:val="00693BD1"/>
    <w:rsid w:val="00695F36"/>
    <w:rsid w:val="006A4411"/>
    <w:rsid w:val="006A5729"/>
    <w:rsid w:val="006B4828"/>
    <w:rsid w:val="006D2E6A"/>
    <w:rsid w:val="006E3CCA"/>
    <w:rsid w:val="00707BB3"/>
    <w:rsid w:val="00717DD7"/>
    <w:rsid w:val="00762390"/>
    <w:rsid w:val="00775B81"/>
    <w:rsid w:val="0078183C"/>
    <w:rsid w:val="00812C39"/>
    <w:rsid w:val="00822FD9"/>
    <w:rsid w:val="008231A3"/>
    <w:rsid w:val="00832F5E"/>
    <w:rsid w:val="008415F9"/>
    <w:rsid w:val="0084272E"/>
    <w:rsid w:val="00885DA1"/>
    <w:rsid w:val="008B7C20"/>
    <w:rsid w:val="008C5C6F"/>
    <w:rsid w:val="008D31B3"/>
    <w:rsid w:val="00934D99"/>
    <w:rsid w:val="00966616"/>
    <w:rsid w:val="009776D3"/>
    <w:rsid w:val="00981BEF"/>
    <w:rsid w:val="009919F2"/>
    <w:rsid w:val="009E4B52"/>
    <w:rsid w:val="009F2416"/>
    <w:rsid w:val="00A3783F"/>
    <w:rsid w:val="00A757A7"/>
    <w:rsid w:val="00AB78FC"/>
    <w:rsid w:val="00B00F1E"/>
    <w:rsid w:val="00B06F11"/>
    <w:rsid w:val="00B2406F"/>
    <w:rsid w:val="00B55B41"/>
    <w:rsid w:val="00B863F2"/>
    <w:rsid w:val="00BA3D44"/>
    <w:rsid w:val="00BB02F9"/>
    <w:rsid w:val="00BB64B7"/>
    <w:rsid w:val="00BB78EE"/>
    <w:rsid w:val="00BE1522"/>
    <w:rsid w:val="00C77DEC"/>
    <w:rsid w:val="00CC0CA3"/>
    <w:rsid w:val="00CC6E3B"/>
    <w:rsid w:val="00CD0AF6"/>
    <w:rsid w:val="00D51F04"/>
    <w:rsid w:val="00D560AE"/>
    <w:rsid w:val="00DA628A"/>
    <w:rsid w:val="00DB0AB5"/>
    <w:rsid w:val="00DB5B66"/>
    <w:rsid w:val="00E00468"/>
    <w:rsid w:val="00E320BD"/>
    <w:rsid w:val="00E34059"/>
    <w:rsid w:val="00E6374B"/>
    <w:rsid w:val="00E90469"/>
    <w:rsid w:val="00E976DB"/>
    <w:rsid w:val="00EB207D"/>
    <w:rsid w:val="00EB3EF1"/>
    <w:rsid w:val="00EE7069"/>
    <w:rsid w:val="00EF2228"/>
    <w:rsid w:val="00EF5343"/>
    <w:rsid w:val="00F05EE0"/>
    <w:rsid w:val="00F1606D"/>
    <w:rsid w:val="00F3432A"/>
    <w:rsid w:val="00F7417C"/>
    <w:rsid w:val="00FA2B7E"/>
    <w:rsid w:val="00FD1399"/>
    <w:rsid w:val="00FD187B"/>
    <w:rsid w:val="00F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78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788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7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78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B7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78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78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788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7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78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B7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78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74C9-F64B-41EF-A177-7753169E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11</Pages>
  <Words>4153</Words>
  <Characters>23677</Characters>
  <Application>Microsoft Office Word</Application>
  <DocSecurity>0</DocSecurity>
  <Lines>197</Lines>
  <Paragraphs>55</Paragraphs>
  <ScaleCrop>false</ScaleCrop>
  <Company>Lenovo</Company>
  <LinksUpToDate>false</LinksUpToDate>
  <CharactersWithSpaces>27775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ZLN</dc:creator>
  <cp:lastModifiedBy>ZhuChangYu</cp:lastModifiedBy>
  <cp:revision>195</cp:revision>
  <cp:lastPrinted>2024-07-18T07:51:00Z</cp:lastPrinted>
  <dcterms:created xsi:type="dcterms:W3CDTF">2024-07-16T01:20:00Z</dcterms:created>
  <dcterms:modified xsi:type="dcterms:W3CDTF">2024-07-18T07:51:00Z</dcterms:modified>
</cp:coreProperties>
</file>